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68A41" w14:textId="77777777" w:rsidR="001E274C" w:rsidRPr="001E274C" w:rsidRDefault="001E274C" w:rsidP="001E274C">
      <w:pPr>
        <w:spacing w:after="0"/>
        <w:jc w:val="center"/>
        <w:rPr>
          <w:rFonts w:ascii="Times New Roman" w:eastAsia="Calibri" w:hAnsi="Times New Roman" w:cs="Times New Roman"/>
          <w:b/>
        </w:rPr>
      </w:pPr>
      <w:r w:rsidRPr="001E274C">
        <w:rPr>
          <w:rFonts w:ascii="Times New Roman" w:eastAsia="Calibri" w:hAnsi="Times New Roman" w:cs="Times New Roman"/>
          <w:b/>
        </w:rPr>
        <w:t>Документация конкурентного отбора</w:t>
      </w:r>
    </w:p>
    <w:p w14:paraId="27E2C179" w14:textId="77777777" w:rsidR="001E274C" w:rsidRPr="001E274C" w:rsidRDefault="001E274C" w:rsidP="001E274C">
      <w:pPr>
        <w:spacing w:after="0"/>
        <w:jc w:val="center"/>
        <w:rPr>
          <w:rFonts w:ascii="Times New Roman" w:eastAsia="Calibri" w:hAnsi="Times New Roman" w:cs="Times New Roman"/>
          <w:b/>
        </w:rPr>
      </w:pPr>
    </w:p>
    <w:p w14:paraId="41250670" w14:textId="77777777"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Порядок подачи предложений на участие в конкурентном отборе и разъяснений положений закупочной документации.</w:t>
      </w:r>
    </w:p>
    <w:p w14:paraId="4474DB77" w14:textId="77777777" w:rsidR="001E274C" w:rsidRPr="001E274C" w:rsidRDefault="001E274C" w:rsidP="001E274C">
      <w:pPr>
        <w:spacing w:after="0" w:line="240" w:lineRule="auto"/>
        <w:ind w:firstLine="567"/>
        <w:jc w:val="both"/>
        <w:rPr>
          <w:rFonts w:ascii="Times New Roman" w:eastAsia="Times New Roman" w:hAnsi="Times New Roman" w:cs="Times New Roman"/>
        </w:rPr>
      </w:pPr>
    </w:p>
    <w:p w14:paraId="521449D5" w14:textId="77777777"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rPr>
        <w:t xml:space="preserve">Предложение может быть подано участником закупки только после прохождения процедуры аккредитации на Электронной площадке </w:t>
      </w:r>
      <w:hyperlink r:id="rId6" w:history="1">
        <w:proofErr w:type="spellStart"/>
        <w:r w:rsidRPr="001E274C">
          <w:rPr>
            <w:rFonts w:ascii="Times New Roman" w:eastAsia="Times New Roman" w:hAnsi="Times New Roman" w:cs="Times New Roman"/>
            <w:color w:val="0000FF" w:themeColor="hyperlink"/>
            <w:u w:val="single"/>
          </w:rPr>
          <w:t>etpzakupki</w:t>
        </w:r>
        <w:proofErr w:type="spellEnd"/>
        <w:r w:rsidRPr="001E274C">
          <w:rPr>
            <w:rFonts w:ascii="Times New Roman" w:eastAsia="Times New Roman" w:hAnsi="Times New Roman" w:cs="Times New Roman"/>
            <w:color w:val="0000FF" w:themeColor="hyperlink"/>
            <w:u w:val="single"/>
          </w:rPr>
          <w:t>.</w:t>
        </w:r>
        <w:proofErr w:type="spellStart"/>
        <w:r w:rsidRPr="001E274C">
          <w:rPr>
            <w:rFonts w:ascii="Times New Roman" w:eastAsia="Times New Roman" w:hAnsi="Times New Roman" w:cs="Times New Roman"/>
            <w:color w:val="0000FF" w:themeColor="hyperlink"/>
            <w:u w:val="single"/>
            <w:lang w:val="en-US"/>
          </w:rPr>
          <w:t>tatar</w:t>
        </w:r>
        <w:proofErr w:type="spellEnd"/>
      </w:hyperlink>
      <w:r w:rsidRPr="001E274C">
        <w:rPr>
          <w:rFonts w:ascii="Times New Roman" w:eastAsia="Times New Roman" w:hAnsi="Times New Roman" w:cs="Times New Roman"/>
        </w:rPr>
        <w:t xml:space="preserve"> в соответствии с требованиями оператора площадки, в форме электронного </w:t>
      </w:r>
      <w:r w:rsidRPr="001E274C">
        <w:rPr>
          <w:rFonts w:ascii="Times New Roman" w:eastAsia="Times New Roman" w:hAnsi="Times New Roman" w:cs="Times New Roman"/>
          <w:lang w:bidi="ru-RU"/>
        </w:rPr>
        <w:t xml:space="preserve">документа, подписанного электронной подписью. Подача предложения иными способами не допускается. </w:t>
      </w:r>
    </w:p>
    <w:p w14:paraId="6F6155E7" w14:textId="77777777"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Участник конкурентного отбора вправе подать только </w:t>
      </w:r>
      <w:r w:rsidRPr="001E274C">
        <w:rPr>
          <w:rFonts w:ascii="Times New Roman" w:eastAsia="Times New Roman" w:hAnsi="Times New Roman" w:cs="Times New Roman"/>
          <w:b/>
          <w:lang w:bidi="ru-RU"/>
        </w:rPr>
        <w:t>одно предложение</w:t>
      </w:r>
      <w:r w:rsidRPr="001E274C">
        <w:rPr>
          <w:rFonts w:ascii="Times New Roman" w:eastAsia="Times New Roman" w:hAnsi="Times New Roman" w:cs="Times New Roman"/>
          <w:lang w:bidi="ru-RU"/>
        </w:rPr>
        <w:t xml:space="preserve">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14:paraId="042983D8" w14:textId="1C13BD0B" w:rsidR="00F720CB" w:rsidRDefault="001E274C" w:rsidP="00F720CB">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Любой участник конкурентного отбора вправе направить в запрос о даче разъяснений положений закупочной документации в электронной форме (с помощью средств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r w:rsidRPr="001E274C">
        <w:rPr>
          <w:rFonts w:ascii="Times New Roman" w:eastAsia="Times New Roman" w:hAnsi="Times New Roman" w:cs="Times New Roman"/>
          <w:b/>
          <w:i/>
          <w:lang w:bidi="ru-RU"/>
        </w:rPr>
        <w:t xml:space="preserve"> </w:t>
      </w:r>
      <w:r w:rsidR="002A1322">
        <w:rPr>
          <w:rFonts w:ascii="Times New Roman" w:eastAsia="Times New Roman" w:hAnsi="Times New Roman" w:cs="Times New Roman"/>
          <w:b/>
          <w:i/>
          <w:highlight w:val="cyan"/>
          <w:lang w:bidi="ru-RU"/>
        </w:rPr>
        <w:t>с 29</w:t>
      </w:r>
      <w:r w:rsidR="007B014F">
        <w:rPr>
          <w:rFonts w:ascii="Times New Roman" w:eastAsia="Times New Roman" w:hAnsi="Times New Roman" w:cs="Times New Roman"/>
          <w:b/>
          <w:i/>
          <w:highlight w:val="cyan"/>
          <w:lang w:bidi="ru-RU"/>
        </w:rPr>
        <w:t>.03.</w:t>
      </w:r>
      <w:r w:rsidR="00F720CB">
        <w:rPr>
          <w:rFonts w:ascii="Times New Roman" w:eastAsia="Times New Roman" w:hAnsi="Times New Roman" w:cs="Times New Roman"/>
          <w:b/>
          <w:i/>
          <w:highlight w:val="cyan"/>
          <w:lang w:bidi="ru-RU"/>
        </w:rPr>
        <w:t>202</w:t>
      </w:r>
      <w:r w:rsidR="00574416">
        <w:rPr>
          <w:rFonts w:ascii="Times New Roman" w:eastAsia="Times New Roman" w:hAnsi="Times New Roman" w:cs="Times New Roman"/>
          <w:b/>
          <w:i/>
          <w:highlight w:val="cyan"/>
          <w:lang w:bidi="ru-RU"/>
        </w:rPr>
        <w:t>4</w:t>
      </w:r>
      <w:r w:rsidR="002A1322">
        <w:rPr>
          <w:rFonts w:ascii="Times New Roman" w:eastAsia="Times New Roman" w:hAnsi="Times New Roman" w:cs="Times New Roman"/>
          <w:b/>
          <w:i/>
          <w:highlight w:val="cyan"/>
          <w:lang w:bidi="ru-RU"/>
        </w:rPr>
        <w:t xml:space="preserve"> года до 07</w:t>
      </w:r>
      <w:r w:rsidR="007B014F">
        <w:rPr>
          <w:rFonts w:ascii="Times New Roman" w:eastAsia="Times New Roman" w:hAnsi="Times New Roman" w:cs="Times New Roman"/>
          <w:b/>
          <w:i/>
          <w:highlight w:val="cyan"/>
          <w:lang w:bidi="ru-RU"/>
        </w:rPr>
        <w:t>.04.</w:t>
      </w:r>
      <w:r w:rsidR="00F720CB">
        <w:rPr>
          <w:rFonts w:ascii="Times New Roman" w:eastAsia="Times New Roman" w:hAnsi="Times New Roman" w:cs="Times New Roman"/>
          <w:b/>
          <w:i/>
          <w:highlight w:val="cyan"/>
          <w:lang w:bidi="ru-RU"/>
        </w:rPr>
        <w:t>202</w:t>
      </w:r>
      <w:r w:rsidR="00196EDE">
        <w:rPr>
          <w:rFonts w:ascii="Times New Roman" w:eastAsia="Times New Roman" w:hAnsi="Times New Roman" w:cs="Times New Roman"/>
          <w:b/>
          <w:i/>
          <w:highlight w:val="cyan"/>
          <w:lang w:bidi="ru-RU"/>
        </w:rPr>
        <w:t>4</w:t>
      </w:r>
      <w:r w:rsidR="00F720CB">
        <w:rPr>
          <w:rFonts w:ascii="Times New Roman" w:eastAsia="Times New Roman" w:hAnsi="Times New Roman" w:cs="Times New Roman"/>
          <w:b/>
          <w:i/>
          <w:highlight w:val="cyan"/>
          <w:lang w:bidi="ru-RU"/>
        </w:rPr>
        <w:t xml:space="preserve"> года включительно.</w:t>
      </w:r>
      <w:r w:rsidR="00F720CB">
        <w:rPr>
          <w:rFonts w:ascii="Times New Roman" w:eastAsia="Times New Roman" w:hAnsi="Times New Roman" w:cs="Times New Roman"/>
          <w:lang w:bidi="ru-RU"/>
        </w:rPr>
        <w:t xml:space="preserve"> </w:t>
      </w:r>
    </w:p>
    <w:p w14:paraId="47B3B1F0" w14:textId="77777777"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В течение одного рабочего дня </w:t>
      </w:r>
      <w:proofErr w:type="gramStart"/>
      <w:r w:rsidRPr="001E274C">
        <w:rPr>
          <w:rFonts w:ascii="Times New Roman" w:eastAsia="Times New Roman" w:hAnsi="Times New Roman" w:cs="Times New Roman"/>
          <w:lang w:bidi="ru-RU"/>
        </w:rPr>
        <w:t>с даты поступления</w:t>
      </w:r>
      <w:proofErr w:type="gramEnd"/>
      <w:r w:rsidRPr="001E274C">
        <w:rPr>
          <w:rFonts w:ascii="Times New Roman" w:eastAsia="Times New Roman" w:hAnsi="Times New Roman" w:cs="Times New Roman"/>
          <w:lang w:bidi="ru-RU"/>
        </w:rPr>
        <w:t xml:space="preserve"> указанного запроса,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p>
    <w:p w14:paraId="53BE0E11" w14:textId="77777777" w:rsidR="001E274C" w:rsidRPr="001E274C" w:rsidRDefault="001E274C" w:rsidP="001E274C">
      <w:pPr>
        <w:spacing w:after="0" w:line="240" w:lineRule="auto"/>
        <w:ind w:firstLine="567"/>
        <w:jc w:val="both"/>
        <w:rPr>
          <w:rFonts w:ascii="Times New Roman" w:eastAsia="Calibri" w:hAnsi="Times New Roman" w:cs="Times New Roman"/>
          <w:b/>
        </w:rPr>
      </w:pPr>
    </w:p>
    <w:p w14:paraId="3D2E7FC3" w14:textId="77777777"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Требования к содержанию предложения участника закупки.</w:t>
      </w:r>
    </w:p>
    <w:p w14:paraId="3BE830A9" w14:textId="77777777" w:rsidR="001E274C" w:rsidRPr="001E274C" w:rsidRDefault="001E274C" w:rsidP="001E274C">
      <w:pPr>
        <w:spacing w:after="0" w:line="240" w:lineRule="auto"/>
        <w:ind w:firstLine="567"/>
        <w:jc w:val="both"/>
        <w:rPr>
          <w:rFonts w:ascii="Times New Roman" w:eastAsia="Times New Roman" w:hAnsi="Times New Roman" w:cs="Times New Roman"/>
          <w:b/>
        </w:rPr>
      </w:pPr>
    </w:p>
    <w:p w14:paraId="559F8E8C" w14:textId="77777777" w:rsidR="001E274C" w:rsidRPr="001E274C" w:rsidRDefault="001E274C" w:rsidP="001E274C">
      <w:pPr>
        <w:spacing w:after="0" w:line="240" w:lineRule="auto"/>
        <w:ind w:firstLine="567"/>
        <w:jc w:val="both"/>
        <w:rPr>
          <w:rFonts w:ascii="Times New Roman" w:eastAsia="Calibri" w:hAnsi="Times New Roman" w:cs="Times New Roman"/>
          <w:b/>
        </w:rPr>
      </w:pPr>
      <w:r w:rsidRPr="001E274C">
        <w:rPr>
          <w:rFonts w:ascii="Times New Roman" w:eastAsia="Times New Roman" w:hAnsi="Times New Roman" w:cs="Times New Roman"/>
        </w:rPr>
        <w:t>Предложение на участие в конкурентном отборе должно содержать следующие</w:t>
      </w:r>
      <w:r w:rsidRPr="001E274C">
        <w:rPr>
          <w:rFonts w:ascii="Times New Roman" w:eastAsia="Calibri" w:hAnsi="Times New Roman" w:cs="Times New Roman"/>
        </w:rPr>
        <w:t xml:space="preserve"> </w:t>
      </w:r>
      <w:r w:rsidRPr="001E274C">
        <w:rPr>
          <w:rFonts w:ascii="Times New Roman" w:eastAsia="Calibri" w:hAnsi="Times New Roman" w:cs="Times New Roman"/>
          <w:i/>
          <w:u w:val="single"/>
        </w:rPr>
        <w:t>обязательные документы и информацию:</w:t>
      </w:r>
    </w:p>
    <w:p w14:paraId="652C71D1" w14:textId="77777777" w:rsidR="001E274C" w:rsidRPr="001E274C" w:rsidRDefault="001E274C" w:rsidP="001E274C">
      <w:pPr>
        <w:spacing w:after="0" w:line="240" w:lineRule="auto"/>
        <w:ind w:firstLine="567"/>
        <w:jc w:val="both"/>
        <w:rPr>
          <w:rFonts w:ascii="Times New Roman" w:eastAsia="Calibri" w:hAnsi="Times New Roman" w:cs="Times New Roman"/>
          <w:b/>
          <w:u w:val="single"/>
        </w:rPr>
      </w:pPr>
      <w:r w:rsidRPr="001E274C">
        <w:rPr>
          <w:rFonts w:ascii="Times New Roman" w:eastAsia="Calibri" w:hAnsi="Times New Roman" w:cs="Times New Roman"/>
          <w:b/>
          <w:i/>
        </w:rPr>
        <w:t>Для юридических лиц:</w:t>
      </w:r>
    </w:p>
    <w:p w14:paraId="75173A69" w14:textId="77777777"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1. Наименование, место нахождения, банковские реквизиты, контактный телефон участника закупки</w:t>
      </w:r>
      <w:r w:rsidR="003C271B">
        <w:rPr>
          <w:rFonts w:ascii="Times New Roman" w:eastAsia="Calibri" w:hAnsi="Times New Roman" w:cs="Times New Roman"/>
        </w:rPr>
        <w:t>.</w:t>
      </w:r>
    </w:p>
    <w:p w14:paraId="1728C608" w14:textId="77777777"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2. Копия Устава</w:t>
      </w:r>
      <w:r w:rsidR="00483320">
        <w:rPr>
          <w:rFonts w:ascii="Times New Roman" w:eastAsia="Calibri" w:hAnsi="Times New Roman" w:cs="Times New Roman"/>
        </w:rPr>
        <w:t>.</w:t>
      </w:r>
    </w:p>
    <w:p w14:paraId="1241EC5D" w14:textId="77777777"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 xml:space="preserve">3. </w:t>
      </w:r>
      <w:r w:rsidR="003C271B" w:rsidRPr="003C271B">
        <w:rPr>
          <w:rFonts w:ascii="Times New Roman" w:eastAsia="Calibri"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14:paraId="06155BE5" w14:textId="77777777"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4. Копия документа, подтверждающая полномочия руководителя. В случае,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483320">
        <w:rPr>
          <w:rFonts w:ascii="Times New Roman" w:eastAsia="Calibri" w:hAnsi="Times New Roman" w:cs="Times New Roman"/>
        </w:rPr>
        <w:t>.</w:t>
      </w:r>
    </w:p>
    <w:p w14:paraId="7C7304D4" w14:textId="77777777"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5. Декларация участника закупки в соответствии с Приложением №</w:t>
      </w:r>
      <w:r w:rsidR="00483320">
        <w:rPr>
          <w:rFonts w:ascii="Times New Roman" w:eastAsia="Calibri" w:hAnsi="Times New Roman" w:cs="Times New Roman"/>
        </w:rPr>
        <w:t xml:space="preserve"> </w:t>
      </w:r>
      <w:r w:rsidRPr="001E274C">
        <w:rPr>
          <w:rFonts w:ascii="Times New Roman" w:eastAsia="Calibri" w:hAnsi="Times New Roman" w:cs="Times New Roman"/>
        </w:rPr>
        <w:t>1 документации конкурентного отбора</w:t>
      </w:r>
      <w:r w:rsidR="00483320">
        <w:rPr>
          <w:rFonts w:ascii="Times New Roman" w:eastAsia="Calibri" w:hAnsi="Times New Roman" w:cs="Times New Roman"/>
        </w:rPr>
        <w:t>.</w:t>
      </w:r>
    </w:p>
    <w:p w14:paraId="638D3266" w14:textId="77777777" w:rsidR="001E274C" w:rsidRP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6. Выписка из Единого государственного реестра юридических лиц либо копия такой выписки</w:t>
      </w:r>
      <w:r w:rsidR="00483320">
        <w:rPr>
          <w:rFonts w:ascii="Times New Roman" w:eastAsia="Times New Roman" w:hAnsi="Times New Roman" w:cs="Times New Roman"/>
        </w:rPr>
        <w:t>.</w:t>
      </w:r>
    </w:p>
    <w:p w14:paraId="3AD356C9" w14:textId="5BFD0AE3" w:rsidR="00494F5B" w:rsidRPr="00494F5B" w:rsidRDefault="001E274C" w:rsidP="00494F5B">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 xml:space="preserve">7. </w:t>
      </w:r>
      <w:r w:rsidR="00494F5B" w:rsidRPr="00494F5B">
        <w:rPr>
          <w:rFonts w:ascii="Times New Roman" w:eastAsia="Times New Roman" w:hAnsi="Times New Roman" w:cs="Times New Roman"/>
        </w:rPr>
        <w:t>Наименование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14:paraId="58B52DCB" w14:textId="77777777" w:rsidR="001E274C" w:rsidRPr="001E274C" w:rsidRDefault="00494F5B" w:rsidP="00494F5B">
      <w:pPr>
        <w:spacing w:after="0" w:line="240" w:lineRule="auto"/>
        <w:ind w:firstLine="567"/>
        <w:contextualSpacing/>
        <w:jc w:val="both"/>
        <w:rPr>
          <w:rFonts w:ascii="Times New Roman" w:eastAsia="Times New Roman" w:hAnsi="Times New Roman" w:cs="Times New Roman"/>
        </w:rPr>
      </w:pPr>
      <w:r w:rsidRPr="00494F5B">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14:paraId="39AA973E" w14:textId="77777777" w:rsid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8. Согласие участника закупки исполнить условия договора, указанные в извещении о проведении конкурентного отбора и закупочной документации.</w:t>
      </w:r>
    </w:p>
    <w:p w14:paraId="6078FED6" w14:textId="77777777" w:rsidR="00F720CB" w:rsidRDefault="00F720CB" w:rsidP="00F720CB">
      <w:pPr>
        <w:spacing w:after="0" w:line="240" w:lineRule="auto"/>
        <w:ind w:firstLine="567"/>
        <w:contextualSpacing/>
        <w:jc w:val="both"/>
        <w:rPr>
          <w:rFonts w:ascii="Times New Roman" w:eastAsia="Times New Roman" w:hAnsi="Times New Roman" w:cs="Times New Roman"/>
        </w:rPr>
      </w:pPr>
      <w:r w:rsidRPr="007B014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14:paraId="1CD5455D" w14:textId="77777777" w:rsidR="001E274C" w:rsidRPr="001E274C" w:rsidRDefault="001E274C" w:rsidP="001E274C">
      <w:pPr>
        <w:spacing w:after="0" w:line="240" w:lineRule="auto"/>
        <w:ind w:firstLine="567"/>
        <w:contextualSpacing/>
        <w:jc w:val="both"/>
        <w:rPr>
          <w:rFonts w:ascii="Times New Roman" w:eastAsia="Times New Roman" w:hAnsi="Times New Roman" w:cs="Times New Roman"/>
        </w:rPr>
      </w:pPr>
    </w:p>
    <w:p w14:paraId="3CD2D0A9" w14:textId="77777777" w:rsidR="001E274C" w:rsidRPr="001E274C" w:rsidRDefault="001E274C" w:rsidP="001E274C">
      <w:pPr>
        <w:spacing w:after="0" w:line="240" w:lineRule="auto"/>
        <w:ind w:firstLine="567"/>
        <w:contextualSpacing/>
        <w:jc w:val="both"/>
        <w:rPr>
          <w:rFonts w:ascii="Times New Roman" w:eastAsia="Times New Roman" w:hAnsi="Times New Roman" w:cs="Times New Roman"/>
          <w:b/>
          <w:i/>
          <w:u w:val="single"/>
        </w:rPr>
      </w:pPr>
      <w:r w:rsidRPr="001E274C">
        <w:rPr>
          <w:rFonts w:ascii="Times New Roman" w:eastAsia="Times New Roman" w:hAnsi="Times New Roman" w:cs="Times New Roman"/>
          <w:b/>
          <w:i/>
        </w:rPr>
        <w:t>Для индивидуальных предпринимателей (в том числе для физических лиц):</w:t>
      </w:r>
    </w:p>
    <w:p w14:paraId="7E9BAEFE" w14:textId="77777777"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1. Наименование, фамилия, имя, отчество (при наличии), место жительства, банковские реквизиты, контактный телефон участника закупки</w:t>
      </w:r>
      <w:r w:rsidR="003C271B">
        <w:rPr>
          <w:rFonts w:ascii="Times New Roman" w:eastAsia="Times New Roman" w:hAnsi="Times New Roman" w:cs="Times New Roman"/>
        </w:rPr>
        <w:t>.</w:t>
      </w:r>
    </w:p>
    <w:p w14:paraId="3595510B" w14:textId="77777777"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 xml:space="preserve">2. </w:t>
      </w:r>
      <w:r w:rsidR="003C271B" w:rsidRPr="003C271B">
        <w:rPr>
          <w:rFonts w:ascii="Times New Roman" w:eastAsia="Times New Roman"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14:paraId="3C52D5C2" w14:textId="77777777"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001E274C" w:rsidRPr="001E274C">
        <w:rPr>
          <w:rFonts w:ascii="Times New Roman" w:eastAsia="Times New Roman" w:hAnsi="Times New Roman" w:cs="Times New Roman"/>
        </w:rPr>
        <w:t>. Копия паспорта (с обязательным указанием регистрации по месту жительства)</w:t>
      </w:r>
      <w:r w:rsidR="003C271B">
        <w:rPr>
          <w:rFonts w:ascii="Times New Roman" w:eastAsia="Times New Roman" w:hAnsi="Times New Roman" w:cs="Times New Roman"/>
        </w:rPr>
        <w:t>.</w:t>
      </w:r>
    </w:p>
    <w:p w14:paraId="50DF473F" w14:textId="77777777"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4</w:t>
      </w:r>
      <w:r w:rsidR="001E274C" w:rsidRPr="001E274C">
        <w:rPr>
          <w:rFonts w:ascii="Times New Roman" w:eastAsia="Times New Roman" w:hAnsi="Times New Roman" w:cs="Times New Roman"/>
        </w:rPr>
        <w:t>. Выписка из Единого государственного реестра индивидуальных предпринимателей либо копия такой выписки</w:t>
      </w:r>
      <w:r w:rsidR="003C271B">
        <w:rPr>
          <w:rFonts w:ascii="Times New Roman" w:eastAsia="Times New Roman" w:hAnsi="Times New Roman" w:cs="Times New Roman"/>
        </w:rPr>
        <w:t>.</w:t>
      </w:r>
    </w:p>
    <w:p w14:paraId="20BD1893" w14:textId="77777777"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Times New Roman" w:hAnsi="Times New Roman" w:cs="Times New Roman"/>
        </w:rPr>
        <w:t>5</w:t>
      </w:r>
      <w:r w:rsidR="001E274C" w:rsidRPr="001E274C">
        <w:rPr>
          <w:rFonts w:ascii="Times New Roman" w:eastAsia="Times New Roman" w:hAnsi="Times New Roman" w:cs="Times New Roman"/>
        </w:rPr>
        <w:t xml:space="preserve">. </w:t>
      </w:r>
      <w:r w:rsidR="001E274C" w:rsidRPr="001E274C">
        <w:rPr>
          <w:rFonts w:ascii="Times New Roman" w:eastAsia="Calibri" w:hAnsi="Times New Roman" w:cs="Times New Roman"/>
        </w:rPr>
        <w:t>В случае,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3C271B">
        <w:rPr>
          <w:rFonts w:ascii="Times New Roman" w:eastAsia="Calibri" w:hAnsi="Times New Roman" w:cs="Times New Roman"/>
        </w:rPr>
        <w:t>.</w:t>
      </w:r>
    </w:p>
    <w:p w14:paraId="11648D55" w14:textId="77777777"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6</w:t>
      </w:r>
      <w:r w:rsidR="001E274C" w:rsidRPr="001E274C">
        <w:rPr>
          <w:rFonts w:ascii="Times New Roman" w:eastAsia="Calibri" w:hAnsi="Times New Roman" w:cs="Times New Roman"/>
        </w:rPr>
        <w:t>. Декларация участника закупки в соответствии с Приложением №1 документации конкурентного отбора;</w:t>
      </w:r>
    </w:p>
    <w:p w14:paraId="598EA5C2" w14:textId="686EA72E" w:rsidR="00494F5B" w:rsidRPr="00494F5B"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7</w:t>
      </w:r>
      <w:r w:rsidR="001E274C" w:rsidRPr="001E274C">
        <w:rPr>
          <w:rFonts w:ascii="Times New Roman" w:eastAsia="Times New Roman" w:hAnsi="Times New Roman" w:cs="Times New Roman"/>
        </w:rPr>
        <w:t xml:space="preserve">. </w:t>
      </w:r>
      <w:r w:rsidR="00494F5B" w:rsidRPr="00494F5B">
        <w:rPr>
          <w:rFonts w:ascii="Times New Roman" w:eastAsia="Times New Roman" w:hAnsi="Times New Roman" w:cs="Times New Roman"/>
        </w:rPr>
        <w:t>Наименование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14:paraId="5079DFF0" w14:textId="77777777" w:rsidR="00494F5B" w:rsidRDefault="00494F5B" w:rsidP="00494F5B">
      <w:pPr>
        <w:spacing w:after="0" w:line="240" w:lineRule="auto"/>
        <w:ind w:firstLine="567"/>
        <w:jc w:val="both"/>
        <w:rPr>
          <w:rFonts w:ascii="Times New Roman" w:eastAsia="Times New Roman" w:hAnsi="Times New Roman" w:cs="Times New Roman"/>
        </w:rPr>
      </w:pPr>
      <w:r w:rsidRPr="00494F5B">
        <w:rPr>
          <w:rFonts w:ascii="Times New Roman" w:eastAsia="Times New Roman" w:hAnsi="Times New Roman" w:cs="Times New Roman"/>
        </w:rPr>
        <w:lastRenderedPageBreak/>
        <w:t xml:space="preserve">Не допускается неоднозначного толкования в предложении участника конкурентного отбора. </w:t>
      </w:r>
    </w:p>
    <w:p w14:paraId="6E90D992" w14:textId="77777777" w:rsidR="00024890" w:rsidRPr="00024890"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8</w:t>
      </w:r>
      <w:r w:rsidR="00024890" w:rsidRPr="00024890">
        <w:rPr>
          <w:rFonts w:ascii="Times New Roman" w:eastAsia="Times New Roman" w:hAnsi="Times New Roman" w:cs="Times New Roman"/>
        </w:rPr>
        <w:t>. Согласие участника закупки исполнить условия договора, указанные в извещении о проведении конкурентного отбора и закупочной документации.</w:t>
      </w:r>
    </w:p>
    <w:p w14:paraId="45F798A5" w14:textId="77777777" w:rsidR="00F720CB" w:rsidRDefault="00F720CB" w:rsidP="00F720CB">
      <w:pPr>
        <w:spacing w:after="0" w:line="240" w:lineRule="auto"/>
        <w:ind w:firstLine="567"/>
        <w:jc w:val="both"/>
        <w:rPr>
          <w:rFonts w:ascii="Times New Roman" w:eastAsia="Times New Roman" w:hAnsi="Times New Roman" w:cs="Times New Roman"/>
        </w:rPr>
      </w:pPr>
      <w:r w:rsidRPr="007B014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14:paraId="46A7CD47" w14:textId="77777777" w:rsidR="00D6501D" w:rsidRDefault="00D6501D" w:rsidP="001E274C">
      <w:pPr>
        <w:ind w:left="720"/>
        <w:contextualSpacing/>
        <w:rPr>
          <w:rFonts w:ascii="Times New Roman" w:eastAsia="Times New Roman" w:hAnsi="Times New Roman" w:cs="Times New Roman"/>
        </w:rPr>
      </w:pPr>
    </w:p>
    <w:p w14:paraId="2E7B06BE" w14:textId="77777777" w:rsidR="00573344" w:rsidRDefault="00573344" w:rsidP="00573344">
      <w:pPr>
        <w:ind w:left="720"/>
        <w:contextualSpacing/>
        <w:rPr>
          <w:rFonts w:ascii="Times New Roman" w:eastAsia="Times New Roman" w:hAnsi="Times New Roman" w:cs="Times New Roman"/>
          <w:u w:val="single"/>
        </w:rPr>
      </w:pPr>
      <w:r>
        <w:rPr>
          <w:rFonts w:ascii="Times New Roman" w:eastAsia="Calibri" w:hAnsi="Times New Roman" w:cs="Times New Roman"/>
          <w:b/>
        </w:rPr>
        <w:t xml:space="preserve">Раздел </w:t>
      </w:r>
      <w:r>
        <w:rPr>
          <w:rFonts w:ascii="Times New Roman" w:eastAsia="Calibri" w:hAnsi="Times New Roman" w:cs="Times New Roman"/>
          <w:b/>
          <w:lang w:val="en-US"/>
        </w:rPr>
        <w:t>III</w:t>
      </w:r>
      <w:r>
        <w:rPr>
          <w:rFonts w:ascii="Times New Roman" w:eastAsia="Calibri" w:hAnsi="Times New Roman" w:cs="Times New Roman"/>
          <w:b/>
        </w:rPr>
        <w:t xml:space="preserve">. </w:t>
      </w:r>
      <w:r>
        <w:rPr>
          <w:rFonts w:ascii="Times New Roman" w:eastAsia="Times New Roman" w:hAnsi="Times New Roman" w:cs="Times New Roman"/>
          <w:b/>
        </w:rPr>
        <w:t>Критерии оценки предложений участников закупки.</w:t>
      </w:r>
    </w:p>
    <w:p w14:paraId="59428A91" w14:textId="77777777" w:rsidR="00573344" w:rsidRDefault="00573344" w:rsidP="00573344">
      <w:pPr>
        <w:spacing w:after="0" w:line="240" w:lineRule="auto"/>
        <w:rPr>
          <w:rFonts w:ascii="Times New Roman" w:eastAsia="Calibri" w:hAnsi="Times New Roman" w:cs="Times New Roman"/>
        </w:rPr>
      </w:pP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04"/>
        <w:gridCol w:w="4766"/>
        <w:gridCol w:w="1269"/>
        <w:gridCol w:w="2087"/>
      </w:tblGrid>
      <w:tr w:rsidR="00573344" w:rsidRPr="003B2A60" w14:paraId="5CD457A0" w14:textId="77777777" w:rsidTr="00573344">
        <w:trPr>
          <w:trHeight w:val="126"/>
          <w:jc w:val="center"/>
        </w:trPr>
        <w:tc>
          <w:tcPr>
            <w:tcW w:w="417" w:type="dxa"/>
            <w:tcBorders>
              <w:top w:val="single" w:sz="4" w:space="0" w:color="auto"/>
              <w:left w:val="single" w:sz="4" w:space="0" w:color="auto"/>
              <w:bottom w:val="single" w:sz="4" w:space="0" w:color="auto"/>
              <w:right w:val="single" w:sz="4" w:space="0" w:color="auto"/>
            </w:tcBorders>
            <w:vAlign w:val="center"/>
            <w:hideMark/>
          </w:tcPr>
          <w:p w14:paraId="68CAAFC5" w14:textId="77777777" w:rsidR="00573344" w:rsidRPr="003B2A60" w:rsidRDefault="00573344">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16"/>
                <w:szCs w:val="16"/>
                <w:lang w:eastAsia="ru-RU"/>
              </w:rPr>
            </w:pPr>
            <w:r w:rsidRPr="003B2A60">
              <w:rPr>
                <w:rFonts w:ascii="Times New Roman" w:eastAsia="Times New Roman" w:hAnsi="Times New Roman" w:cs="Times New Roman"/>
                <w:b/>
                <w:bCs/>
                <w:color w:val="000000" w:themeColor="text1"/>
                <w:sz w:val="16"/>
                <w:szCs w:val="16"/>
                <w:lang w:eastAsia="ru-RU"/>
              </w:rPr>
              <w:t>№</w:t>
            </w:r>
          </w:p>
        </w:tc>
        <w:tc>
          <w:tcPr>
            <w:tcW w:w="2104" w:type="dxa"/>
            <w:tcBorders>
              <w:top w:val="single" w:sz="4" w:space="0" w:color="auto"/>
              <w:left w:val="single" w:sz="4" w:space="0" w:color="auto"/>
              <w:bottom w:val="single" w:sz="4" w:space="0" w:color="auto"/>
              <w:right w:val="single" w:sz="4" w:space="0" w:color="auto"/>
            </w:tcBorders>
            <w:vAlign w:val="center"/>
            <w:hideMark/>
          </w:tcPr>
          <w:p w14:paraId="42C60344" w14:textId="77777777" w:rsidR="00573344" w:rsidRPr="003B2A60" w:rsidRDefault="00573344">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16"/>
                <w:szCs w:val="16"/>
                <w:lang w:eastAsia="ru-RU"/>
              </w:rPr>
            </w:pPr>
            <w:r w:rsidRPr="003B2A60">
              <w:rPr>
                <w:rFonts w:ascii="Times New Roman" w:eastAsia="Times New Roman" w:hAnsi="Times New Roman" w:cs="Times New Roman"/>
                <w:b/>
                <w:bCs/>
                <w:color w:val="000000" w:themeColor="text1"/>
                <w:sz w:val="16"/>
                <w:szCs w:val="16"/>
                <w:lang w:eastAsia="ru-RU"/>
              </w:rPr>
              <w:t>Наименование критерия</w:t>
            </w:r>
          </w:p>
        </w:tc>
        <w:tc>
          <w:tcPr>
            <w:tcW w:w="4766" w:type="dxa"/>
            <w:tcBorders>
              <w:top w:val="single" w:sz="4" w:space="0" w:color="auto"/>
              <w:left w:val="single" w:sz="4" w:space="0" w:color="auto"/>
              <w:bottom w:val="single" w:sz="4" w:space="0" w:color="auto"/>
              <w:right w:val="single" w:sz="4" w:space="0" w:color="auto"/>
            </w:tcBorders>
            <w:vAlign w:val="center"/>
            <w:hideMark/>
          </w:tcPr>
          <w:p w14:paraId="4178145B" w14:textId="77777777" w:rsidR="00573344" w:rsidRPr="003B2A60" w:rsidRDefault="00573344">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16"/>
                <w:szCs w:val="16"/>
                <w:lang w:eastAsia="ru-RU"/>
              </w:rPr>
            </w:pPr>
            <w:r w:rsidRPr="003B2A60">
              <w:rPr>
                <w:rFonts w:ascii="Times New Roman" w:eastAsia="Times New Roman" w:hAnsi="Times New Roman" w:cs="Times New Roman"/>
                <w:b/>
                <w:bCs/>
                <w:color w:val="000000" w:themeColor="text1"/>
                <w:sz w:val="16"/>
                <w:szCs w:val="16"/>
                <w:lang w:eastAsia="ru-RU"/>
              </w:rPr>
              <w:t>Подтверждающие документы</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6B1B9EE" w14:textId="77777777" w:rsidR="00573344" w:rsidRPr="003B2A60" w:rsidRDefault="00573344">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16"/>
                <w:szCs w:val="16"/>
                <w:lang w:eastAsia="ru-RU"/>
              </w:rPr>
            </w:pPr>
            <w:r w:rsidRPr="003B2A60">
              <w:rPr>
                <w:rFonts w:ascii="Times New Roman" w:eastAsia="Times New Roman" w:hAnsi="Times New Roman" w:cs="Times New Roman"/>
                <w:b/>
                <w:bCs/>
                <w:color w:val="000000" w:themeColor="text1"/>
                <w:sz w:val="16"/>
                <w:szCs w:val="16"/>
                <w:lang w:eastAsia="ru-RU"/>
              </w:rPr>
              <w:t>Кол-во баллов</w:t>
            </w:r>
          </w:p>
        </w:tc>
        <w:tc>
          <w:tcPr>
            <w:tcW w:w="2087" w:type="dxa"/>
            <w:tcBorders>
              <w:top w:val="single" w:sz="4" w:space="0" w:color="auto"/>
              <w:left w:val="single" w:sz="4" w:space="0" w:color="auto"/>
              <w:bottom w:val="single" w:sz="4" w:space="0" w:color="auto"/>
              <w:right w:val="single" w:sz="4" w:space="0" w:color="auto"/>
            </w:tcBorders>
            <w:hideMark/>
          </w:tcPr>
          <w:p w14:paraId="5B36B541" w14:textId="77777777" w:rsidR="00573344" w:rsidRPr="003B2A60" w:rsidRDefault="00573344">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16"/>
                <w:szCs w:val="16"/>
                <w:lang w:eastAsia="ru-RU"/>
              </w:rPr>
            </w:pPr>
            <w:r w:rsidRPr="003B2A60">
              <w:rPr>
                <w:rFonts w:ascii="Times New Roman" w:eastAsia="Times New Roman" w:hAnsi="Times New Roman" w:cs="Times New Roman"/>
                <w:b/>
                <w:bCs/>
                <w:color w:val="000000" w:themeColor="text1"/>
                <w:sz w:val="16"/>
                <w:szCs w:val="16"/>
                <w:lang w:eastAsia="ru-RU"/>
              </w:rPr>
              <w:t>Коэффициент значимости показателя критерия (</w:t>
            </w:r>
            <w:proofErr w:type="spellStart"/>
            <w:r w:rsidRPr="003B2A60">
              <w:rPr>
                <w:rFonts w:ascii="Times New Roman" w:eastAsia="Times New Roman" w:hAnsi="Times New Roman" w:cs="Times New Roman"/>
                <w:b/>
                <w:bCs/>
                <w:color w:val="000000" w:themeColor="text1"/>
                <w:sz w:val="16"/>
                <w:szCs w:val="16"/>
                <w:lang w:eastAsia="ru-RU"/>
              </w:rPr>
              <w:t>Ni</w:t>
            </w:r>
            <w:proofErr w:type="spellEnd"/>
            <w:r w:rsidRPr="003B2A60">
              <w:rPr>
                <w:rFonts w:ascii="Times New Roman" w:eastAsia="Times New Roman" w:hAnsi="Times New Roman" w:cs="Times New Roman"/>
                <w:b/>
                <w:bCs/>
                <w:color w:val="000000" w:themeColor="text1"/>
                <w:sz w:val="16"/>
                <w:szCs w:val="16"/>
                <w:lang w:eastAsia="ru-RU"/>
              </w:rPr>
              <w:t>)</w:t>
            </w:r>
          </w:p>
        </w:tc>
      </w:tr>
      <w:tr w:rsidR="00573344" w:rsidRPr="003B2A60" w14:paraId="03611729" w14:textId="77777777" w:rsidTr="00573344">
        <w:trPr>
          <w:trHeight w:val="92"/>
          <w:jc w:val="center"/>
        </w:trPr>
        <w:tc>
          <w:tcPr>
            <w:tcW w:w="10643" w:type="dxa"/>
            <w:gridSpan w:val="5"/>
            <w:tcBorders>
              <w:top w:val="single" w:sz="4" w:space="0" w:color="auto"/>
              <w:left w:val="single" w:sz="4" w:space="0" w:color="auto"/>
              <w:bottom w:val="single" w:sz="4" w:space="0" w:color="auto"/>
              <w:right w:val="single" w:sz="4" w:space="0" w:color="auto"/>
            </w:tcBorders>
            <w:hideMark/>
          </w:tcPr>
          <w:p w14:paraId="59328D3C" w14:textId="0B43E3FD" w:rsidR="00573344" w:rsidRPr="003B2A60" w:rsidRDefault="00573344">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b/>
                <w:color w:val="000000" w:themeColor="text1"/>
                <w:sz w:val="16"/>
                <w:szCs w:val="16"/>
                <w:lang w:eastAsia="ru-RU"/>
              </w:rPr>
              <w:t>Квалификация участника закупки (</w:t>
            </w:r>
            <w:proofErr w:type="spellStart"/>
            <w:r w:rsidRPr="003B2A60">
              <w:rPr>
                <w:rFonts w:ascii="Times New Roman" w:eastAsia="Times New Roman" w:hAnsi="Times New Roman" w:cs="Times New Roman"/>
                <w:b/>
                <w:color w:val="000000" w:themeColor="text1"/>
                <w:sz w:val="16"/>
                <w:szCs w:val="16"/>
                <w:lang w:eastAsia="ru-RU"/>
              </w:rPr>
              <w:t>Kci</w:t>
            </w:r>
            <w:proofErr w:type="spellEnd"/>
            <w:r w:rsidRPr="003B2A60">
              <w:rPr>
                <w:rFonts w:ascii="Times New Roman" w:eastAsia="Times New Roman" w:hAnsi="Times New Roman" w:cs="Times New Roman"/>
                <w:b/>
                <w:color w:val="000000" w:themeColor="text1"/>
                <w:sz w:val="16"/>
                <w:szCs w:val="16"/>
                <w:lang w:eastAsia="ru-RU"/>
              </w:rPr>
              <w:t xml:space="preserve"> - значимость критерия «квалификация участника закупки» - </w:t>
            </w:r>
            <w:r w:rsidR="005C7FAE" w:rsidRPr="003B2A60">
              <w:rPr>
                <w:rFonts w:ascii="Times New Roman" w:eastAsia="Times New Roman" w:hAnsi="Times New Roman" w:cs="Times New Roman"/>
                <w:b/>
                <w:color w:val="000000" w:themeColor="text1"/>
                <w:sz w:val="16"/>
                <w:szCs w:val="16"/>
                <w:lang w:eastAsia="ru-RU"/>
              </w:rPr>
              <w:t>55</w:t>
            </w:r>
            <w:r w:rsidRPr="003B2A60">
              <w:rPr>
                <w:rFonts w:ascii="Times New Roman" w:eastAsia="Times New Roman" w:hAnsi="Times New Roman" w:cs="Times New Roman"/>
                <w:b/>
                <w:color w:val="000000" w:themeColor="text1"/>
                <w:sz w:val="16"/>
                <w:szCs w:val="16"/>
                <w:lang w:eastAsia="ru-RU"/>
              </w:rPr>
              <w:t>%):</w:t>
            </w:r>
          </w:p>
        </w:tc>
      </w:tr>
      <w:tr w:rsidR="005C7FAE" w:rsidRPr="003B2A60" w14:paraId="3C732875" w14:textId="77777777" w:rsidTr="00974C5B">
        <w:trPr>
          <w:trHeight w:val="1023"/>
          <w:jc w:val="center"/>
        </w:trPr>
        <w:tc>
          <w:tcPr>
            <w:tcW w:w="417" w:type="dxa"/>
            <w:vMerge w:val="restart"/>
            <w:tcBorders>
              <w:top w:val="single" w:sz="4" w:space="0" w:color="auto"/>
              <w:left w:val="single" w:sz="4" w:space="0" w:color="auto"/>
              <w:right w:val="single" w:sz="4" w:space="0" w:color="auto"/>
            </w:tcBorders>
            <w:vAlign w:val="center"/>
            <w:hideMark/>
          </w:tcPr>
          <w:p w14:paraId="3EC223A3"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1</w:t>
            </w:r>
          </w:p>
        </w:tc>
        <w:tc>
          <w:tcPr>
            <w:tcW w:w="2104" w:type="dxa"/>
            <w:vMerge w:val="restart"/>
            <w:tcBorders>
              <w:top w:val="single" w:sz="4" w:space="0" w:color="auto"/>
              <w:left w:val="single" w:sz="4" w:space="0" w:color="auto"/>
              <w:right w:val="single" w:sz="4" w:space="0" w:color="auto"/>
            </w:tcBorders>
            <w:vAlign w:val="center"/>
            <w:hideMark/>
          </w:tcPr>
          <w:p w14:paraId="38DDF058"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xml:space="preserve">Деловая репутация участника закупки </w:t>
            </w:r>
          </w:p>
        </w:tc>
        <w:tc>
          <w:tcPr>
            <w:tcW w:w="4766" w:type="dxa"/>
            <w:tcBorders>
              <w:top w:val="single" w:sz="4" w:space="0" w:color="auto"/>
              <w:left w:val="single" w:sz="4" w:space="0" w:color="auto"/>
              <w:bottom w:val="single" w:sz="4" w:space="0" w:color="auto"/>
              <w:right w:val="single" w:sz="4" w:space="0" w:color="auto"/>
            </w:tcBorders>
          </w:tcPr>
          <w:p w14:paraId="355A286D" w14:textId="468E24A5"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111111"/>
                <w:sz w:val="16"/>
                <w:szCs w:val="16"/>
                <w:shd w:val="clear" w:color="auto" w:fill="FFFFFF"/>
                <w:lang w:eastAsia="ru-RU"/>
              </w:rPr>
            </w:pPr>
            <w:r w:rsidRPr="003B2A60">
              <w:rPr>
                <w:rFonts w:ascii="Times New Roman" w:eastAsia="Times New Roman" w:hAnsi="Times New Roman" w:cs="Times New Roman"/>
                <w:color w:val="111111"/>
                <w:sz w:val="16"/>
                <w:szCs w:val="16"/>
                <w:shd w:val="clear" w:color="auto" w:fill="FFFFFF"/>
                <w:lang w:eastAsia="ru-RU"/>
              </w:rPr>
              <w:t xml:space="preserve">Наличие у участника </w:t>
            </w:r>
            <w:proofErr w:type="gramStart"/>
            <w:r w:rsidRPr="003B2A60">
              <w:rPr>
                <w:rFonts w:ascii="Times New Roman" w:eastAsia="Times New Roman" w:hAnsi="Times New Roman" w:cs="Times New Roman"/>
                <w:color w:val="111111"/>
                <w:sz w:val="16"/>
                <w:szCs w:val="16"/>
                <w:shd w:val="clear" w:color="auto" w:fill="FFFFFF"/>
                <w:lang w:eastAsia="ru-RU"/>
              </w:rPr>
              <w:t>закупки опыта выполнения работ/оказания услуг</w:t>
            </w:r>
            <w:proofErr w:type="gramEnd"/>
            <w:r w:rsidRPr="003B2A60">
              <w:rPr>
                <w:rFonts w:ascii="Times New Roman" w:eastAsia="Times New Roman" w:hAnsi="Times New Roman" w:cs="Times New Roman"/>
                <w:color w:val="111111"/>
                <w:sz w:val="16"/>
                <w:szCs w:val="16"/>
                <w:shd w:val="clear" w:color="auto" w:fill="FFFFFF"/>
                <w:lang w:eastAsia="ru-RU"/>
              </w:rPr>
              <w:t xml:space="preserve"> по технической поддержке и/или сопровождению информационных систем / порталов / сайтов:</w:t>
            </w:r>
          </w:p>
          <w:p w14:paraId="5ECDA9E0"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111111"/>
                <w:sz w:val="16"/>
                <w:szCs w:val="16"/>
                <w:shd w:val="clear" w:color="auto" w:fill="FFFFFF"/>
                <w:lang w:eastAsia="ru-RU"/>
              </w:rPr>
            </w:pPr>
          </w:p>
          <w:p w14:paraId="12FACCC5"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отсутствие договоров, контрактов – 0 баллов;</w:t>
            </w:r>
          </w:p>
          <w:p w14:paraId="3A8E659A" w14:textId="3671372A"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догово</w:t>
            </w:r>
            <w:proofErr w:type="gramStart"/>
            <w:r w:rsidRPr="003B2A60">
              <w:rPr>
                <w:rFonts w:ascii="Times New Roman" w:eastAsia="Times New Roman" w:hAnsi="Times New Roman" w:cs="Times New Roman"/>
                <w:color w:val="000000"/>
                <w:sz w:val="16"/>
                <w:szCs w:val="16"/>
                <w:lang w:eastAsia="ru-RU"/>
              </w:rPr>
              <w:t>р(</w:t>
            </w:r>
            <w:proofErr w:type="gramEnd"/>
            <w:r w:rsidRPr="003B2A60">
              <w:rPr>
                <w:rFonts w:ascii="Times New Roman" w:eastAsia="Times New Roman" w:hAnsi="Times New Roman" w:cs="Times New Roman"/>
                <w:color w:val="000000"/>
                <w:sz w:val="16"/>
                <w:szCs w:val="16"/>
                <w:lang w:eastAsia="ru-RU"/>
              </w:rPr>
              <w:t xml:space="preserve">-ы), контракт(-ы) в кол-ве 1-3 шт.– </w:t>
            </w:r>
            <w:r w:rsidRPr="003B2A60">
              <w:rPr>
                <w:rFonts w:ascii="Times New Roman" w:eastAsia="Times New Roman" w:hAnsi="Times New Roman" w:cs="Times New Roman"/>
                <w:color w:val="000000"/>
                <w:sz w:val="16"/>
                <w:szCs w:val="16"/>
                <w:lang w:eastAsia="ru-RU"/>
              </w:rPr>
              <w:br/>
              <w:t>20 баллов;</w:t>
            </w:r>
          </w:p>
          <w:p w14:paraId="52CB5E21" w14:textId="01483400"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догово</w:t>
            </w:r>
            <w:proofErr w:type="gramStart"/>
            <w:r w:rsidRPr="003B2A60">
              <w:rPr>
                <w:rFonts w:ascii="Times New Roman" w:eastAsia="Times New Roman" w:hAnsi="Times New Roman" w:cs="Times New Roman"/>
                <w:color w:val="000000"/>
                <w:sz w:val="16"/>
                <w:szCs w:val="16"/>
                <w:lang w:eastAsia="ru-RU"/>
              </w:rPr>
              <w:t>р(</w:t>
            </w:r>
            <w:proofErr w:type="gramEnd"/>
            <w:r w:rsidRPr="003B2A60">
              <w:rPr>
                <w:rFonts w:ascii="Times New Roman" w:eastAsia="Times New Roman" w:hAnsi="Times New Roman" w:cs="Times New Roman"/>
                <w:color w:val="000000"/>
                <w:sz w:val="16"/>
                <w:szCs w:val="16"/>
                <w:lang w:eastAsia="ru-RU"/>
              </w:rPr>
              <w:t>-ы), к</w:t>
            </w:r>
            <w:r w:rsidR="00B26CAC">
              <w:rPr>
                <w:rFonts w:ascii="Times New Roman" w:eastAsia="Times New Roman" w:hAnsi="Times New Roman" w:cs="Times New Roman"/>
                <w:color w:val="000000"/>
                <w:sz w:val="16"/>
                <w:szCs w:val="16"/>
                <w:lang w:eastAsia="ru-RU"/>
              </w:rPr>
              <w:t xml:space="preserve">онтракт(-ы) в кол-ве 4-7 шт.– </w:t>
            </w:r>
            <w:r w:rsidR="00B26CAC">
              <w:rPr>
                <w:rFonts w:ascii="Times New Roman" w:eastAsia="Times New Roman" w:hAnsi="Times New Roman" w:cs="Times New Roman"/>
                <w:color w:val="000000"/>
                <w:sz w:val="16"/>
                <w:szCs w:val="16"/>
                <w:lang w:eastAsia="ru-RU"/>
              </w:rPr>
              <w:br/>
              <w:t>4</w:t>
            </w:r>
            <w:r w:rsidRPr="003B2A60">
              <w:rPr>
                <w:rFonts w:ascii="Times New Roman" w:eastAsia="Times New Roman" w:hAnsi="Times New Roman" w:cs="Times New Roman"/>
                <w:color w:val="000000"/>
                <w:sz w:val="16"/>
                <w:szCs w:val="16"/>
                <w:lang w:eastAsia="ru-RU"/>
              </w:rPr>
              <w:t>0 баллов;</w:t>
            </w:r>
          </w:p>
          <w:p w14:paraId="03DC9C17" w14:textId="5C5B88C3"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догово</w:t>
            </w:r>
            <w:proofErr w:type="gramStart"/>
            <w:r w:rsidRPr="003B2A60">
              <w:rPr>
                <w:rFonts w:ascii="Times New Roman" w:eastAsia="Times New Roman" w:hAnsi="Times New Roman" w:cs="Times New Roman"/>
                <w:color w:val="000000"/>
                <w:sz w:val="16"/>
                <w:szCs w:val="16"/>
                <w:lang w:eastAsia="ru-RU"/>
              </w:rPr>
              <w:t>р(</w:t>
            </w:r>
            <w:proofErr w:type="gramEnd"/>
            <w:r w:rsidRPr="003B2A60">
              <w:rPr>
                <w:rFonts w:ascii="Times New Roman" w:eastAsia="Times New Roman" w:hAnsi="Times New Roman" w:cs="Times New Roman"/>
                <w:color w:val="000000"/>
                <w:sz w:val="16"/>
                <w:szCs w:val="16"/>
                <w:lang w:eastAsia="ru-RU"/>
              </w:rPr>
              <w:t>-ы), контракт(-ы) в кол-ве 8 шт. и более – 60 баллов.</w:t>
            </w:r>
          </w:p>
          <w:p w14:paraId="415CDB59"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p>
          <w:p w14:paraId="2257B9A1" w14:textId="5889CF56" w:rsidR="005C7FAE" w:rsidRPr="003B2A60" w:rsidRDefault="005C7FAE">
            <w:pPr>
              <w:widowControl w:val="0"/>
              <w:autoSpaceDN w:val="0"/>
              <w:adjustRightInd w:val="0"/>
              <w:spacing w:after="0" w:line="240" w:lineRule="auto"/>
              <w:jc w:val="both"/>
              <w:textAlignment w:val="baseline"/>
              <w:rPr>
                <w:rFonts w:ascii="Times New Roman" w:eastAsia="Times New Roman" w:hAnsi="Times New Roman" w:cs="Times New Roman"/>
                <w:i/>
                <w:color w:val="000000"/>
                <w:sz w:val="16"/>
                <w:szCs w:val="16"/>
                <w:lang w:eastAsia="ru-RU"/>
              </w:rPr>
            </w:pPr>
            <w:r w:rsidRPr="003B2A60">
              <w:rPr>
                <w:rFonts w:ascii="Times New Roman" w:eastAsia="Times New Roman" w:hAnsi="Times New Roman" w:cs="Times New Roman"/>
                <w:i/>
                <w:color w:val="000000"/>
                <w:sz w:val="16"/>
                <w:szCs w:val="16"/>
                <w:lang w:eastAsia="ru-RU"/>
              </w:rPr>
              <w:t>Участник закупки в подтверждение критерия представляет копи</w:t>
            </w:r>
            <w:proofErr w:type="gramStart"/>
            <w:r w:rsidRPr="003B2A60">
              <w:rPr>
                <w:rFonts w:ascii="Times New Roman" w:eastAsia="Times New Roman" w:hAnsi="Times New Roman" w:cs="Times New Roman"/>
                <w:i/>
                <w:color w:val="000000"/>
                <w:sz w:val="16"/>
                <w:szCs w:val="16"/>
                <w:lang w:eastAsia="ru-RU"/>
              </w:rPr>
              <w:t>и(</w:t>
            </w:r>
            <w:proofErr w:type="gramEnd"/>
            <w:r w:rsidRPr="003B2A60">
              <w:rPr>
                <w:rFonts w:ascii="Times New Roman" w:eastAsia="Times New Roman" w:hAnsi="Times New Roman" w:cs="Times New Roman"/>
                <w:i/>
                <w:color w:val="000000"/>
                <w:sz w:val="16"/>
                <w:szCs w:val="16"/>
                <w:lang w:eastAsia="ru-RU"/>
              </w:rPr>
              <w:t>-ю) договоров(-а) и/или контрактов(-а)*, заключенных(-ого) и исполненных(-ого) в полном объёме за период с 2021 года до даты размещения закупочной документации, с надлежаще оформленными документами**, подтверждающими исполнение договоров(-а) и/или контрактов(-а) на</w:t>
            </w:r>
            <w:r w:rsidRPr="003B2A60">
              <w:rPr>
                <w:sz w:val="16"/>
                <w:szCs w:val="16"/>
              </w:rPr>
              <w:t xml:space="preserve"> </w:t>
            </w:r>
            <w:r w:rsidRPr="003B2A60">
              <w:rPr>
                <w:rFonts w:ascii="Times New Roman" w:eastAsia="Times New Roman" w:hAnsi="Times New Roman" w:cs="Times New Roman"/>
                <w:i/>
                <w:color w:val="000000"/>
                <w:sz w:val="16"/>
                <w:szCs w:val="16"/>
                <w:lang w:eastAsia="ru-RU"/>
              </w:rPr>
              <w:t>выполнение работ/оказание услуг по технической поддержке и/или сопровождению информационных систем / порталов / сайтов .</w:t>
            </w:r>
          </w:p>
        </w:tc>
        <w:tc>
          <w:tcPr>
            <w:tcW w:w="1269" w:type="dxa"/>
            <w:vMerge w:val="restart"/>
            <w:tcBorders>
              <w:top w:val="single" w:sz="4" w:space="0" w:color="auto"/>
              <w:left w:val="single" w:sz="4" w:space="0" w:color="auto"/>
              <w:right w:val="single" w:sz="4" w:space="0" w:color="auto"/>
            </w:tcBorders>
            <w:vAlign w:val="center"/>
            <w:hideMark/>
          </w:tcPr>
          <w:p w14:paraId="1A79163B"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val="en-US" w:eastAsia="ru-RU"/>
              </w:rPr>
            </w:pPr>
            <w:r w:rsidRPr="003B2A60">
              <w:rPr>
                <w:rFonts w:ascii="Times New Roman" w:eastAsia="Times New Roman" w:hAnsi="Times New Roman" w:cs="Times New Roman"/>
                <w:color w:val="000000"/>
                <w:sz w:val="16"/>
                <w:szCs w:val="16"/>
                <w:lang w:val="en-US" w:eastAsia="ru-RU"/>
              </w:rPr>
              <w:t>100</w:t>
            </w:r>
          </w:p>
        </w:tc>
        <w:tc>
          <w:tcPr>
            <w:tcW w:w="2087" w:type="dxa"/>
            <w:vMerge w:val="restart"/>
            <w:tcBorders>
              <w:top w:val="single" w:sz="4" w:space="0" w:color="auto"/>
              <w:left w:val="single" w:sz="4" w:space="0" w:color="auto"/>
              <w:right w:val="single" w:sz="4" w:space="0" w:color="auto"/>
            </w:tcBorders>
            <w:vAlign w:val="center"/>
            <w:hideMark/>
          </w:tcPr>
          <w:p w14:paraId="32568683" w14:textId="5CDFDA4D"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75%</w:t>
            </w:r>
          </w:p>
        </w:tc>
      </w:tr>
      <w:tr w:rsidR="005C7FAE" w:rsidRPr="003B2A60" w14:paraId="40079474" w14:textId="77777777" w:rsidTr="00974C5B">
        <w:trPr>
          <w:trHeight w:val="1023"/>
          <w:jc w:val="center"/>
        </w:trPr>
        <w:tc>
          <w:tcPr>
            <w:tcW w:w="417" w:type="dxa"/>
            <w:vMerge/>
            <w:tcBorders>
              <w:left w:val="single" w:sz="4" w:space="0" w:color="auto"/>
              <w:bottom w:val="single" w:sz="4" w:space="0" w:color="auto"/>
              <w:right w:val="single" w:sz="4" w:space="0" w:color="auto"/>
            </w:tcBorders>
            <w:vAlign w:val="center"/>
          </w:tcPr>
          <w:p w14:paraId="60411E74"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p>
        </w:tc>
        <w:tc>
          <w:tcPr>
            <w:tcW w:w="2104" w:type="dxa"/>
            <w:vMerge/>
            <w:tcBorders>
              <w:left w:val="single" w:sz="4" w:space="0" w:color="auto"/>
              <w:bottom w:val="single" w:sz="4" w:space="0" w:color="auto"/>
              <w:right w:val="single" w:sz="4" w:space="0" w:color="auto"/>
            </w:tcBorders>
            <w:vAlign w:val="center"/>
          </w:tcPr>
          <w:p w14:paraId="3D3A2EF1"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p>
        </w:tc>
        <w:tc>
          <w:tcPr>
            <w:tcW w:w="4766" w:type="dxa"/>
            <w:tcBorders>
              <w:top w:val="single" w:sz="4" w:space="0" w:color="auto"/>
              <w:left w:val="single" w:sz="4" w:space="0" w:color="auto"/>
              <w:bottom w:val="single" w:sz="4" w:space="0" w:color="auto"/>
              <w:right w:val="single" w:sz="4" w:space="0" w:color="auto"/>
            </w:tcBorders>
          </w:tcPr>
          <w:p w14:paraId="1971A533" w14:textId="77777777" w:rsidR="00D94CC8" w:rsidRPr="003B2A60" w:rsidRDefault="005C7FAE" w:rsidP="005C7FAE">
            <w:pPr>
              <w:spacing w:after="0" w:line="240" w:lineRule="auto"/>
              <w:jc w:val="center"/>
              <w:rPr>
                <w:rFonts w:ascii="Times New Roman" w:eastAsia="Calibri" w:hAnsi="Times New Roman" w:cs="Calibri"/>
                <w:sz w:val="16"/>
                <w:szCs w:val="16"/>
                <w:lang w:eastAsia="ru-RU"/>
              </w:rPr>
            </w:pPr>
            <w:r w:rsidRPr="003B2A60">
              <w:rPr>
                <w:rFonts w:ascii="Times New Roman" w:eastAsia="Calibri" w:hAnsi="Times New Roman" w:cs="Calibri"/>
                <w:sz w:val="16"/>
                <w:szCs w:val="16"/>
                <w:lang w:eastAsia="ru-RU"/>
              </w:rPr>
              <w:t xml:space="preserve">Наличие у участника закупки опыта выполнения работ с CMS </w:t>
            </w:r>
            <w:r w:rsidRPr="003B2A60">
              <w:rPr>
                <w:rFonts w:ascii="Times New Roman" w:eastAsia="Calibri" w:hAnsi="Times New Roman" w:cs="Calibri"/>
                <w:sz w:val="16"/>
                <w:szCs w:val="16"/>
                <w:lang w:val="en-US" w:eastAsia="ru-RU"/>
              </w:rPr>
              <w:t>WordPress</w:t>
            </w:r>
            <w:r w:rsidRPr="003B2A60">
              <w:rPr>
                <w:rFonts w:ascii="Times New Roman" w:eastAsia="Calibri" w:hAnsi="Times New Roman" w:cs="Calibri"/>
                <w:sz w:val="16"/>
                <w:szCs w:val="16"/>
                <w:lang w:eastAsia="ru-RU"/>
              </w:rPr>
              <w:t>, на которой разработан официальный сайт АНО «Дирекции спортивных и социальных проектов» (</w:t>
            </w:r>
            <w:proofErr w:type="spellStart"/>
            <w:r w:rsidRPr="003B2A60">
              <w:rPr>
                <w:rFonts w:ascii="Times New Roman" w:eastAsia="Calibri" w:hAnsi="Times New Roman" w:cs="Calibri"/>
                <w:sz w:val="16"/>
                <w:szCs w:val="16"/>
                <w:lang w:val="en-US" w:eastAsia="ru-RU"/>
              </w:rPr>
              <w:t>dspkazan</w:t>
            </w:r>
            <w:proofErr w:type="spellEnd"/>
            <w:r w:rsidRPr="003B2A60">
              <w:rPr>
                <w:rFonts w:ascii="Times New Roman" w:eastAsia="Calibri" w:hAnsi="Times New Roman" w:cs="Calibri"/>
                <w:sz w:val="16"/>
                <w:szCs w:val="16"/>
                <w:lang w:eastAsia="ru-RU"/>
              </w:rPr>
              <w:t>.</w:t>
            </w:r>
            <w:r w:rsidRPr="003B2A60">
              <w:rPr>
                <w:rFonts w:ascii="Times New Roman" w:eastAsia="Calibri" w:hAnsi="Times New Roman" w:cs="Calibri"/>
                <w:sz w:val="16"/>
                <w:szCs w:val="16"/>
                <w:lang w:val="en-US" w:eastAsia="ru-RU"/>
              </w:rPr>
              <w:t>com</w:t>
            </w:r>
            <w:r w:rsidRPr="003B2A60">
              <w:rPr>
                <w:rFonts w:ascii="Times New Roman" w:eastAsia="Calibri" w:hAnsi="Times New Roman" w:cs="Calibri"/>
                <w:sz w:val="16"/>
                <w:szCs w:val="16"/>
                <w:lang w:eastAsia="ru-RU"/>
              </w:rPr>
              <w:t>)</w:t>
            </w:r>
            <w:r w:rsidR="00D94CC8" w:rsidRPr="003B2A60">
              <w:rPr>
                <w:rFonts w:ascii="Times New Roman" w:eastAsia="Calibri" w:hAnsi="Times New Roman" w:cs="Calibri"/>
                <w:sz w:val="16"/>
                <w:szCs w:val="16"/>
                <w:lang w:eastAsia="ru-RU"/>
              </w:rPr>
              <w:t>:</w:t>
            </w:r>
          </w:p>
          <w:p w14:paraId="00A85B0E" w14:textId="77777777" w:rsidR="005C7FAE" w:rsidRPr="003B2A60" w:rsidRDefault="005C7FAE" w:rsidP="005C7FAE">
            <w:pPr>
              <w:spacing w:after="0" w:line="240" w:lineRule="auto"/>
              <w:jc w:val="center"/>
              <w:rPr>
                <w:rFonts w:ascii="Times New Roman" w:eastAsia="Calibri" w:hAnsi="Times New Roman" w:cs="Calibri"/>
                <w:sz w:val="16"/>
                <w:szCs w:val="16"/>
                <w:lang w:eastAsia="ru-RU"/>
              </w:rPr>
            </w:pPr>
            <w:r w:rsidRPr="003B2A60">
              <w:rPr>
                <w:rFonts w:ascii="Times New Roman" w:eastAsia="Calibri" w:hAnsi="Times New Roman" w:cs="Calibri"/>
                <w:sz w:val="16"/>
                <w:szCs w:val="16"/>
                <w:lang w:eastAsia="ru-RU"/>
              </w:rPr>
              <w:t xml:space="preserve"> </w:t>
            </w:r>
          </w:p>
          <w:p w14:paraId="55B9DB1C" w14:textId="755B0347" w:rsidR="005C7FAE" w:rsidRPr="003B2A60" w:rsidRDefault="00C76DC8" w:rsidP="005C7FAE">
            <w:pPr>
              <w:spacing w:after="0" w:line="240" w:lineRule="auto"/>
              <w:jc w:val="center"/>
              <w:rPr>
                <w:rFonts w:ascii="Times New Roman" w:eastAsia="Calibri" w:hAnsi="Times New Roman" w:cs="Calibri"/>
                <w:sz w:val="16"/>
                <w:szCs w:val="16"/>
                <w:lang w:eastAsia="ru-RU"/>
              </w:rPr>
            </w:pPr>
            <w:r>
              <w:rPr>
                <w:rFonts w:ascii="Times New Roman" w:eastAsia="Calibri" w:hAnsi="Times New Roman" w:cs="Calibri"/>
                <w:sz w:val="16"/>
                <w:szCs w:val="16"/>
                <w:lang w:eastAsia="ru-RU"/>
              </w:rPr>
              <w:t xml:space="preserve">- </w:t>
            </w:r>
            <w:r w:rsidR="005C7FAE" w:rsidRPr="003B2A60">
              <w:rPr>
                <w:rFonts w:ascii="Times New Roman" w:eastAsia="Calibri" w:hAnsi="Times New Roman" w:cs="Calibri"/>
                <w:sz w:val="16"/>
                <w:szCs w:val="16"/>
                <w:lang w:eastAsia="ru-RU"/>
              </w:rPr>
              <w:t>отсутствие письма – 0 баллов;</w:t>
            </w:r>
          </w:p>
          <w:p w14:paraId="5617B5C3" w14:textId="3F99A0C5" w:rsidR="005C7FAE" w:rsidRPr="003B2A60" w:rsidRDefault="00C76DC8" w:rsidP="005C7FAE">
            <w:pPr>
              <w:spacing w:after="0" w:line="240" w:lineRule="auto"/>
              <w:jc w:val="center"/>
              <w:rPr>
                <w:rFonts w:ascii="Times New Roman" w:eastAsia="Calibri" w:hAnsi="Times New Roman" w:cs="Calibri"/>
                <w:sz w:val="16"/>
                <w:szCs w:val="16"/>
                <w:lang w:eastAsia="ru-RU"/>
              </w:rPr>
            </w:pPr>
            <w:r>
              <w:rPr>
                <w:rFonts w:ascii="Times New Roman" w:eastAsia="Calibri" w:hAnsi="Times New Roman" w:cs="Calibri"/>
                <w:sz w:val="16"/>
                <w:szCs w:val="16"/>
                <w:lang w:eastAsia="ru-RU"/>
              </w:rPr>
              <w:t xml:space="preserve">- </w:t>
            </w:r>
            <w:r w:rsidR="005C7FAE" w:rsidRPr="003B2A60">
              <w:rPr>
                <w:rFonts w:ascii="Times New Roman" w:eastAsia="Calibri" w:hAnsi="Times New Roman" w:cs="Calibri"/>
                <w:sz w:val="16"/>
                <w:szCs w:val="16"/>
                <w:lang w:eastAsia="ru-RU"/>
              </w:rPr>
              <w:t>наличие письма – 40 баллов.</w:t>
            </w:r>
          </w:p>
          <w:p w14:paraId="74A0451B" w14:textId="77777777" w:rsidR="00D94CC8" w:rsidRPr="003B2A60" w:rsidRDefault="00D94CC8" w:rsidP="005C7FAE">
            <w:pPr>
              <w:spacing w:after="0" w:line="240" w:lineRule="auto"/>
              <w:jc w:val="center"/>
              <w:rPr>
                <w:rFonts w:ascii="Times New Roman" w:eastAsia="Calibri" w:hAnsi="Times New Roman" w:cs="Calibri"/>
                <w:sz w:val="16"/>
                <w:szCs w:val="16"/>
                <w:lang w:eastAsia="ru-RU"/>
              </w:rPr>
            </w:pPr>
          </w:p>
          <w:p w14:paraId="7C27B57B" w14:textId="66A4D10E" w:rsidR="005C7FAE" w:rsidRPr="003B2A60" w:rsidRDefault="005C7FAE" w:rsidP="00D94CC8">
            <w:pPr>
              <w:widowControl w:val="0"/>
              <w:autoSpaceDN w:val="0"/>
              <w:adjustRightInd w:val="0"/>
              <w:spacing w:after="0" w:line="240" w:lineRule="auto"/>
              <w:jc w:val="both"/>
              <w:textAlignment w:val="baseline"/>
              <w:rPr>
                <w:rFonts w:ascii="Times New Roman" w:eastAsia="Times New Roman" w:hAnsi="Times New Roman" w:cs="Times New Roman"/>
                <w:color w:val="111111"/>
                <w:sz w:val="16"/>
                <w:szCs w:val="16"/>
                <w:shd w:val="clear" w:color="auto" w:fill="FFFFFF"/>
                <w:lang w:eastAsia="ru-RU"/>
              </w:rPr>
            </w:pPr>
            <w:r w:rsidRPr="003B2A60">
              <w:rPr>
                <w:rFonts w:ascii="Times New Roman" w:eastAsia="Calibri" w:hAnsi="Times New Roman" w:cs="Calibri"/>
                <w:i/>
                <w:sz w:val="16"/>
                <w:szCs w:val="16"/>
                <w:lang w:eastAsia="ru-RU"/>
              </w:rPr>
              <w:t xml:space="preserve">Участник закупки в подтверждение критерия представляет информационное письмо в свободной форме за подписью руководителя участника закупки и печатью участника закупки (при наличии) с подтверждением выполненного проекта на CMS </w:t>
            </w:r>
            <w:proofErr w:type="spellStart"/>
            <w:r w:rsidRPr="003B2A60">
              <w:rPr>
                <w:rFonts w:ascii="Times New Roman" w:eastAsia="Calibri" w:hAnsi="Times New Roman" w:cs="Calibri"/>
                <w:i/>
                <w:sz w:val="16"/>
                <w:szCs w:val="16"/>
                <w:lang w:eastAsia="ru-RU"/>
              </w:rPr>
              <w:t>WordPress</w:t>
            </w:r>
            <w:proofErr w:type="spellEnd"/>
            <w:r w:rsidRPr="003B2A60">
              <w:rPr>
                <w:rFonts w:ascii="Times New Roman" w:eastAsia="Calibri" w:hAnsi="Times New Roman" w:cs="Calibri"/>
                <w:i/>
                <w:sz w:val="16"/>
                <w:szCs w:val="16"/>
                <w:lang w:eastAsia="ru-RU"/>
              </w:rPr>
              <w:t xml:space="preserve"> и ссылкой в интернет ресурсе на сайт проекта.</w:t>
            </w:r>
          </w:p>
        </w:tc>
        <w:tc>
          <w:tcPr>
            <w:tcW w:w="1269" w:type="dxa"/>
            <w:vMerge/>
            <w:tcBorders>
              <w:left w:val="single" w:sz="4" w:space="0" w:color="auto"/>
              <w:bottom w:val="single" w:sz="4" w:space="0" w:color="auto"/>
              <w:right w:val="single" w:sz="4" w:space="0" w:color="auto"/>
            </w:tcBorders>
            <w:vAlign w:val="center"/>
          </w:tcPr>
          <w:p w14:paraId="1A6A1909"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p>
        </w:tc>
        <w:tc>
          <w:tcPr>
            <w:tcW w:w="2087" w:type="dxa"/>
            <w:vMerge/>
            <w:tcBorders>
              <w:left w:val="single" w:sz="4" w:space="0" w:color="auto"/>
              <w:bottom w:val="single" w:sz="4" w:space="0" w:color="auto"/>
              <w:right w:val="single" w:sz="4" w:space="0" w:color="auto"/>
            </w:tcBorders>
            <w:vAlign w:val="center"/>
          </w:tcPr>
          <w:p w14:paraId="734F3094" w14:textId="77777777"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p>
        </w:tc>
      </w:tr>
      <w:tr w:rsidR="005C7FAE" w:rsidRPr="003B2A60" w14:paraId="6BF658C5" w14:textId="77777777" w:rsidTr="00573344">
        <w:trPr>
          <w:trHeight w:val="1023"/>
          <w:jc w:val="center"/>
        </w:trPr>
        <w:tc>
          <w:tcPr>
            <w:tcW w:w="417" w:type="dxa"/>
            <w:tcBorders>
              <w:top w:val="single" w:sz="4" w:space="0" w:color="auto"/>
              <w:left w:val="single" w:sz="4" w:space="0" w:color="auto"/>
              <w:bottom w:val="single" w:sz="4" w:space="0" w:color="auto"/>
              <w:right w:val="single" w:sz="4" w:space="0" w:color="auto"/>
            </w:tcBorders>
            <w:vAlign w:val="center"/>
          </w:tcPr>
          <w:p w14:paraId="3F77A1D9" w14:textId="37DB56DE"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 xml:space="preserve">2 </w:t>
            </w:r>
          </w:p>
        </w:tc>
        <w:tc>
          <w:tcPr>
            <w:tcW w:w="2104" w:type="dxa"/>
            <w:tcBorders>
              <w:top w:val="single" w:sz="4" w:space="0" w:color="auto"/>
              <w:left w:val="single" w:sz="4" w:space="0" w:color="auto"/>
              <w:bottom w:val="single" w:sz="4" w:space="0" w:color="auto"/>
              <w:right w:val="single" w:sz="4" w:space="0" w:color="auto"/>
            </w:tcBorders>
            <w:vAlign w:val="center"/>
          </w:tcPr>
          <w:p w14:paraId="6B88E183" w14:textId="3774E393"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Обеспеченность материально-техническими ресурсами</w:t>
            </w:r>
          </w:p>
        </w:tc>
        <w:tc>
          <w:tcPr>
            <w:tcW w:w="4766" w:type="dxa"/>
            <w:tcBorders>
              <w:top w:val="single" w:sz="4" w:space="0" w:color="auto"/>
              <w:left w:val="single" w:sz="4" w:space="0" w:color="auto"/>
              <w:bottom w:val="single" w:sz="4" w:space="0" w:color="auto"/>
              <w:right w:val="single" w:sz="4" w:space="0" w:color="auto"/>
            </w:tcBorders>
          </w:tcPr>
          <w:p w14:paraId="58776621" w14:textId="77777777" w:rsidR="00D94CC8" w:rsidRPr="003B2A60" w:rsidRDefault="005C7FAE" w:rsidP="00D94CC8">
            <w:pPr>
              <w:tabs>
                <w:tab w:val="left" w:pos="851"/>
              </w:tabs>
              <w:spacing w:after="0" w:line="240" w:lineRule="auto"/>
              <w:jc w:val="both"/>
              <w:rPr>
                <w:rFonts w:ascii="Times New Roman" w:eastAsia="Calibri" w:hAnsi="Times New Roman" w:cs="Times New Roman"/>
                <w:sz w:val="16"/>
                <w:szCs w:val="16"/>
                <w:lang w:eastAsia="ru-RU"/>
              </w:rPr>
            </w:pPr>
            <w:r w:rsidRPr="003B2A60">
              <w:rPr>
                <w:rFonts w:ascii="Times New Roman" w:eastAsia="Calibri" w:hAnsi="Times New Roman" w:cs="Times New Roman"/>
                <w:sz w:val="16"/>
                <w:szCs w:val="16"/>
                <w:lang w:eastAsia="ru-RU"/>
              </w:rPr>
              <w:t xml:space="preserve">Наличие у участника закупки специалистов в области информационных технологий для включения в команду проекта, а именно: бизнес-аналитик (не менее 1 чел.), программист (не менее 1 чел.), дизайнер (не менее 1 чел.), </w:t>
            </w:r>
            <w:proofErr w:type="spellStart"/>
            <w:r w:rsidRPr="003B2A60">
              <w:rPr>
                <w:rFonts w:ascii="Times New Roman" w:eastAsia="Calibri" w:hAnsi="Times New Roman" w:cs="Times New Roman"/>
                <w:sz w:val="16"/>
                <w:szCs w:val="16"/>
                <w:lang w:eastAsia="ru-RU"/>
              </w:rPr>
              <w:t>тестировщик</w:t>
            </w:r>
            <w:proofErr w:type="spellEnd"/>
            <w:r w:rsidRPr="003B2A60">
              <w:rPr>
                <w:rFonts w:ascii="Times New Roman" w:eastAsia="Calibri" w:hAnsi="Times New Roman" w:cs="Times New Roman"/>
                <w:sz w:val="16"/>
                <w:szCs w:val="16"/>
                <w:lang w:eastAsia="ru-RU"/>
              </w:rPr>
              <w:t xml:space="preserve"> (не менее 1 чел.), системный администратор (не менее 1 чел.), руководитель проекта (не менее 1 чел.):</w:t>
            </w:r>
          </w:p>
          <w:p w14:paraId="72D2AFD6" w14:textId="4E8FA09F" w:rsidR="005C7FAE" w:rsidRPr="003B2A60" w:rsidRDefault="005C7FAE" w:rsidP="00D94CC8">
            <w:pPr>
              <w:tabs>
                <w:tab w:val="left" w:pos="851"/>
              </w:tabs>
              <w:spacing w:after="0" w:line="240" w:lineRule="auto"/>
              <w:jc w:val="center"/>
              <w:rPr>
                <w:rFonts w:ascii="Times New Roman" w:eastAsia="Calibri" w:hAnsi="Times New Roman" w:cs="Times New Roman"/>
                <w:sz w:val="16"/>
                <w:szCs w:val="16"/>
                <w:lang w:eastAsia="ru-RU"/>
              </w:rPr>
            </w:pPr>
            <w:r w:rsidRPr="003B2A60">
              <w:rPr>
                <w:rFonts w:ascii="Times New Roman" w:eastAsia="Calibri" w:hAnsi="Times New Roman" w:cs="Times New Roman"/>
                <w:sz w:val="16"/>
                <w:szCs w:val="16"/>
                <w:lang w:eastAsia="ru-RU"/>
              </w:rPr>
              <w:br/>
              <w:t>- отсутствие специалистов – 0 баллов;</w:t>
            </w:r>
            <w:r w:rsidRPr="003B2A60">
              <w:rPr>
                <w:rFonts w:ascii="Times New Roman" w:eastAsia="Calibri" w:hAnsi="Times New Roman" w:cs="Times New Roman"/>
                <w:sz w:val="16"/>
                <w:szCs w:val="16"/>
                <w:lang w:eastAsia="ru-RU"/>
              </w:rPr>
              <w:br/>
              <w:t>- наличие 1-2 специалиста – 25 баллов;</w:t>
            </w:r>
            <w:r w:rsidRPr="003B2A60">
              <w:rPr>
                <w:rFonts w:ascii="Times New Roman" w:eastAsia="Calibri" w:hAnsi="Times New Roman" w:cs="Times New Roman"/>
                <w:sz w:val="16"/>
                <w:szCs w:val="16"/>
                <w:lang w:eastAsia="ru-RU"/>
              </w:rPr>
              <w:br/>
              <w:t>- наличие 3-4 специалиста – 50 баллов;</w:t>
            </w:r>
            <w:r w:rsidRPr="003B2A60">
              <w:rPr>
                <w:rFonts w:ascii="Times New Roman" w:eastAsia="Calibri" w:hAnsi="Times New Roman" w:cs="Times New Roman"/>
                <w:sz w:val="16"/>
                <w:szCs w:val="16"/>
                <w:lang w:eastAsia="ru-RU"/>
              </w:rPr>
              <w:br/>
              <w:t>- наличие 5 специалистов – 75 баллов;</w:t>
            </w:r>
            <w:r w:rsidRPr="003B2A60">
              <w:rPr>
                <w:rFonts w:ascii="Times New Roman" w:eastAsia="Calibri" w:hAnsi="Times New Roman" w:cs="Times New Roman"/>
                <w:sz w:val="16"/>
                <w:szCs w:val="16"/>
                <w:lang w:eastAsia="ru-RU"/>
              </w:rPr>
              <w:br/>
              <w:t>- наличие 6 специалистов и более – 100 баллов</w:t>
            </w:r>
            <w:r w:rsidR="00D94CC8" w:rsidRPr="003B2A60">
              <w:rPr>
                <w:rFonts w:ascii="Times New Roman" w:eastAsia="Calibri" w:hAnsi="Times New Roman" w:cs="Times New Roman"/>
                <w:sz w:val="16"/>
                <w:szCs w:val="16"/>
                <w:lang w:eastAsia="ru-RU"/>
              </w:rPr>
              <w:t>.</w:t>
            </w:r>
          </w:p>
          <w:p w14:paraId="4388216F" w14:textId="77777777" w:rsidR="00D94CC8" w:rsidRPr="003B2A60" w:rsidRDefault="00D94CC8" w:rsidP="005C7FAE">
            <w:pPr>
              <w:tabs>
                <w:tab w:val="left" w:pos="851"/>
              </w:tabs>
              <w:spacing w:after="0" w:line="240" w:lineRule="auto"/>
              <w:rPr>
                <w:rFonts w:ascii="Times New Roman" w:eastAsia="Calibri" w:hAnsi="Times New Roman" w:cs="Times New Roman"/>
                <w:sz w:val="16"/>
                <w:szCs w:val="16"/>
                <w:lang w:eastAsia="ru-RU"/>
              </w:rPr>
            </w:pPr>
          </w:p>
          <w:p w14:paraId="7D405D11" w14:textId="17B08F5E" w:rsidR="005C7FAE" w:rsidRPr="003B2A60" w:rsidRDefault="005C7FAE" w:rsidP="00D94CC8">
            <w:pPr>
              <w:widowControl w:val="0"/>
              <w:autoSpaceDN w:val="0"/>
              <w:adjustRightInd w:val="0"/>
              <w:spacing w:after="0" w:line="240" w:lineRule="auto"/>
              <w:jc w:val="both"/>
              <w:textAlignment w:val="baseline"/>
              <w:rPr>
                <w:rFonts w:ascii="Times New Roman" w:eastAsia="Times New Roman" w:hAnsi="Times New Roman" w:cs="Times New Roman"/>
                <w:color w:val="111111"/>
                <w:sz w:val="16"/>
                <w:szCs w:val="16"/>
                <w:shd w:val="clear" w:color="auto" w:fill="FFFFFF"/>
                <w:lang w:eastAsia="ru-RU"/>
              </w:rPr>
            </w:pPr>
            <w:r w:rsidRPr="003B2A60">
              <w:rPr>
                <w:rFonts w:ascii="Times New Roman" w:eastAsia="Calibri" w:hAnsi="Times New Roman" w:cs="Times New Roman"/>
                <w:i/>
                <w:sz w:val="16"/>
                <w:szCs w:val="16"/>
                <w:lang w:eastAsia="ru-RU"/>
              </w:rPr>
              <w:t>Участник закупки в подтверждение критерия представляет информационное письмо в свободной форме за подписью руководителя участника закупки и печатью участника закупки (при наличии)</w:t>
            </w:r>
            <w:r w:rsidRPr="003B2A60">
              <w:rPr>
                <w:rFonts w:ascii="Times New Roman" w:eastAsia="Calibri" w:hAnsi="Times New Roman" w:cs="Times New Roman"/>
                <w:i/>
                <w:iCs/>
                <w:sz w:val="16"/>
                <w:szCs w:val="16"/>
                <w:lang w:eastAsia="ru-RU"/>
              </w:rPr>
              <w:t xml:space="preserve"> о налич</w:t>
            </w:r>
            <w:proofErr w:type="gramStart"/>
            <w:r w:rsidRPr="003B2A60">
              <w:rPr>
                <w:rFonts w:ascii="Times New Roman" w:eastAsia="Calibri" w:hAnsi="Times New Roman" w:cs="Times New Roman"/>
                <w:i/>
                <w:iCs/>
                <w:sz w:val="16"/>
                <w:szCs w:val="16"/>
                <w:lang w:eastAsia="ru-RU"/>
              </w:rPr>
              <w:t>ии у у</w:t>
            </w:r>
            <w:proofErr w:type="gramEnd"/>
            <w:r w:rsidRPr="003B2A60">
              <w:rPr>
                <w:rFonts w:ascii="Times New Roman" w:eastAsia="Calibri" w:hAnsi="Times New Roman" w:cs="Times New Roman"/>
                <w:i/>
                <w:iCs/>
                <w:sz w:val="16"/>
                <w:szCs w:val="16"/>
                <w:lang w:eastAsia="ru-RU"/>
              </w:rPr>
              <w:t>частника закупки</w:t>
            </w:r>
            <w:r w:rsidRPr="003B2A60">
              <w:rPr>
                <w:rFonts w:ascii="Times New Roman" w:eastAsia="Calibri" w:hAnsi="Times New Roman" w:cs="Times New Roman"/>
                <w:i/>
                <w:iCs/>
                <w:sz w:val="16"/>
                <w:szCs w:val="16"/>
                <w:lang w:val="tt-RU" w:eastAsia="ru-RU"/>
              </w:rPr>
              <w:t xml:space="preserve"> специалистов с указанием ФИО и роли</w:t>
            </w:r>
            <w:r w:rsidRPr="003B2A60">
              <w:rPr>
                <w:rFonts w:ascii="Times New Roman" w:eastAsia="Calibri" w:hAnsi="Times New Roman" w:cs="Times New Roman"/>
                <w:i/>
                <w:iCs/>
                <w:sz w:val="16"/>
                <w:szCs w:val="16"/>
                <w:lang w:eastAsia="ru-RU"/>
              </w:rPr>
              <w:t>, а также копии трудовых книжек указанных в письме специалистов.</w:t>
            </w:r>
          </w:p>
        </w:tc>
        <w:tc>
          <w:tcPr>
            <w:tcW w:w="1269" w:type="dxa"/>
            <w:tcBorders>
              <w:top w:val="single" w:sz="4" w:space="0" w:color="auto"/>
              <w:left w:val="single" w:sz="4" w:space="0" w:color="auto"/>
              <w:bottom w:val="single" w:sz="4" w:space="0" w:color="auto"/>
              <w:right w:val="single" w:sz="4" w:space="0" w:color="auto"/>
            </w:tcBorders>
            <w:vAlign w:val="center"/>
          </w:tcPr>
          <w:p w14:paraId="293F4665" w14:textId="6B78CEE8"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100</w:t>
            </w:r>
          </w:p>
        </w:tc>
        <w:tc>
          <w:tcPr>
            <w:tcW w:w="2087" w:type="dxa"/>
            <w:tcBorders>
              <w:top w:val="single" w:sz="4" w:space="0" w:color="auto"/>
              <w:left w:val="single" w:sz="4" w:space="0" w:color="auto"/>
              <w:bottom w:val="single" w:sz="4" w:space="0" w:color="auto"/>
              <w:right w:val="single" w:sz="4" w:space="0" w:color="auto"/>
            </w:tcBorders>
            <w:vAlign w:val="center"/>
          </w:tcPr>
          <w:p w14:paraId="7B7C55D9" w14:textId="12C69990" w:rsidR="005C7FAE" w:rsidRPr="003B2A60" w:rsidRDefault="005C7FAE">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25%</w:t>
            </w:r>
          </w:p>
        </w:tc>
      </w:tr>
      <w:tr w:rsidR="00573344" w:rsidRPr="003B2A60" w14:paraId="4754E9AA" w14:textId="77777777" w:rsidTr="00573344">
        <w:trPr>
          <w:trHeight w:val="105"/>
          <w:jc w:val="center"/>
        </w:trPr>
        <w:tc>
          <w:tcPr>
            <w:tcW w:w="10643" w:type="dxa"/>
            <w:gridSpan w:val="5"/>
            <w:tcBorders>
              <w:top w:val="single" w:sz="4" w:space="0" w:color="auto"/>
              <w:left w:val="single" w:sz="4" w:space="0" w:color="auto"/>
              <w:bottom w:val="single" w:sz="4" w:space="0" w:color="auto"/>
              <w:right w:val="single" w:sz="4" w:space="0" w:color="auto"/>
            </w:tcBorders>
            <w:hideMark/>
          </w:tcPr>
          <w:p w14:paraId="28E3D451" w14:textId="300F06CC" w:rsidR="00573344" w:rsidRPr="003B2A60" w:rsidRDefault="00573344">
            <w:pPr>
              <w:widowControl w:val="0"/>
              <w:autoSpaceDN w:val="0"/>
              <w:adjustRightInd w:val="0"/>
              <w:spacing w:after="0" w:line="240" w:lineRule="auto"/>
              <w:jc w:val="center"/>
              <w:textAlignment w:val="baseline"/>
              <w:rPr>
                <w:rFonts w:ascii="Times New Roman" w:eastAsia="Times New Roman" w:hAnsi="Times New Roman" w:cs="Times New Roman"/>
                <w:b/>
                <w:color w:val="000000"/>
                <w:sz w:val="16"/>
                <w:szCs w:val="16"/>
                <w:lang w:eastAsia="ru-RU"/>
              </w:rPr>
            </w:pPr>
            <w:r w:rsidRPr="003B2A60">
              <w:rPr>
                <w:rFonts w:ascii="Times New Roman" w:eastAsia="Times New Roman" w:hAnsi="Times New Roman" w:cs="Times New Roman"/>
                <w:b/>
                <w:color w:val="000000"/>
                <w:sz w:val="16"/>
                <w:szCs w:val="16"/>
                <w:lang w:eastAsia="ru-RU"/>
              </w:rPr>
              <w:t>Цена за единицу (</w:t>
            </w:r>
            <w:proofErr w:type="spellStart"/>
            <w:r w:rsidRPr="003B2A60">
              <w:rPr>
                <w:rFonts w:ascii="Times New Roman" w:eastAsia="Times New Roman" w:hAnsi="Times New Roman" w:cs="Times New Roman"/>
                <w:b/>
                <w:color w:val="000000"/>
                <w:sz w:val="16"/>
                <w:szCs w:val="16"/>
                <w:lang w:eastAsia="ru-RU"/>
              </w:rPr>
              <w:t>Kai</w:t>
            </w:r>
            <w:proofErr w:type="spellEnd"/>
            <w:r w:rsidRPr="003B2A60">
              <w:rPr>
                <w:rFonts w:ascii="Times New Roman" w:eastAsia="Times New Roman" w:hAnsi="Times New Roman" w:cs="Times New Roman"/>
                <w:b/>
                <w:color w:val="000000"/>
                <w:sz w:val="16"/>
                <w:szCs w:val="16"/>
                <w:lang w:eastAsia="ru-RU"/>
              </w:rPr>
              <w:t xml:space="preserve"> - значимость критерия «цена за единицу» - </w:t>
            </w:r>
            <w:r w:rsidR="005C7FAE" w:rsidRPr="003B2A60">
              <w:rPr>
                <w:rFonts w:ascii="Times New Roman" w:eastAsia="Times New Roman" w:hAnsi="Times New Roman" w:cs="Times New Roman"/>
                <w:b/>
                <w:color w:val="000000"/>
                <w:sz w:val="16"/>
                <w:szCs w:val="16"/>
                <w:lang w:eastAsia="ru-RU"/>
              </w:rPr>
              <w:t>45</w:t>
            </w:r>
            <w:r w:rsidRPr="003B2A60">
              <w:rPr>
                <w:rFonts w:ascii="Times New Roman" w:eastAsia="Times New Roman" w:hAnsi="Times New Roman" w:cs="Times New Roman"/>
                <w:b/>
                <w:color w:val="000000"/>
                <w:sz w:val="16"/>
                <w:szCs w:val="16"/>
                <w:lang w:eastAsia="ru-RU"/>
              </w:rPr>
              <w:t>%):</w:t>
            </w:r>
          </w:p>
        </w:tc>
      </w:tr>
      <w:tr w:rsidR="00573344" w:rsidRPr="003B2A60" w14:paraId="19F2F73C" w14:textId="77777777" w:rsidTr="00573344">
        <w:trPr>
          <w:trHeight w:val="105"/>
          <w:jc w:val="center"/>
        </w:trPr>
        <w:tc>
          <w:tcPr>
            <w:tcW w:w="417" w:type="dxa"/>
            <w:tcBorders>
              <w:top w:val="single" w:sz="4" w:space="0" w:color="auto"/>
              <w:left w:val="single" w:sz="4" w:space="0" w:color="auto"/>
              <w:bottom w:val="single" w:sz="4" w:space="0" w:color="auto"/>
              <w:right w:val="single" w:sz="4" w:space="0" w:color="auto"/>
            </w:tcBorders>
            <w:hideMark/>
          </w:tcPr>
          <w:p w14:paraId="1F94E81D" w14:textId="77777777" w:rsidR="00573344" w:rsidRPr="003B2A60" w:rsidRDefault="00573344">
            <w:pPr>
              <w:widowControl w:val="0"/>
              <w:autoSpaceDN w:val="0"/>
              <w:adjustRightInd w:val="0"/>
              <w:spacing w:after="0" w:line="240" w:lineRule="auto"/>
              <w:jc w:val="center"/>
              <w:textAlignment w:val="baseline"/>
              <w:rPr>
                <w:rFonts w:ascii="Times New Roman" w:eastAsia="Times New Roman" w:hAnsi="Times New Roman" w:cs="Times New Roman"/>
                <w:color w:val="000000"/>
                <w:sz w:val="16"/>
                <w:szCs w:val="16"/>
                <w:lang w:eastAsia="ru-RU"/>
              </w:rPr>
            </w:pPr>
            <w:r w:rsidRPr="003B2A60">
              <w:rPr>
                <w:rFonts w:ascii="Times New Roman" w:eastAsia="Times New Roman" w:hAnsi="Times New Roman" w:cs="Times New Roman"/>
                <w:color w:val="000000"/>
                <w:sz w:val="16"/>
                <w:szCs w:val="16"/>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14:paraId="2E9973B5" w14:textId="77777777" w:rsidR="00573344" w:rsidRPr="003B2A60" w:rsidRDefault="00573344">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16"/>
                <w:szCs w:val="16"/>
                <w:lang w:eastAsia="ru-RU"/>
              </w:rPr>
            </w:pPr>
            <w:r w:rsidRPr="003B2A60">
              <w:rPr>
                <w:rFonts w:ascii="Times New Roman" w:eastAsia="Calibri" w:hAnsi="Times New Roman" w:cs="Times New Roman"/>
                <w:color w:val="000000" w:themeColor="text1"/>
                <w:sz w:val="16"/>
                <w:szCs w:val="16"/>
                <w:lang w:eastAsia="ru-RU"/>
              </w:rPr>
              <w:t>Цена за единицу</w:t>
            </w:r>
          </w:p>
        </w:tc>
        <w:tc>
          <w:tcPr>
            <w:tcW w:w="4766" w:type="dxa"/>
            <w:tcBorders>
              <w:top w:val="single" w:sz="4" w:space="0" w:color="auto"/>
              <w:left w:val="single" w:sz="4" w:space="0" w:color="auto"/>
              <w:bottom w:val="single" w:sz="4" w:space="0" w:color="auto"/>
              <w:right w:val="single" w:sz="4" w:space="0" w:color="auto"/>
            </w:tcBorders>
            <w:hideMark/>
          </w:tcPr>
          <w:p w14:paraId="4FF8B20E" w14:textId="77777777" w:rsidR="00573344" w:rsidRPr="003B2A60" w:rsidRDefault="00573344">
            <w:pPr>
              <w:widowControl w:val="0"/>
              <w:autoSpaceDN w:val="0"/>
              <w:adjustRightInd w:val="0"/>
              <w:spacing w:after="0" w:line="240" w:lineRule="auto"/>
              <w:jc w:val="both"/>
              <w:textAlignment w:val="baseline"/>
              <w:rPr>
                <w:rFonts w:ascii="Times New Roman" w:eastAsia="Calibri" w:hAnsi="Times New Roman" w:cs="Times New Roman"/>
                <w:color w:val="000000" w:themeColor="text1"/>
                <w:sz w:val="16"/>
                <w:szCs w:val="16"/>
                <w:lang w:eastAsia="ru-RU"/>
              </w:rPr>
            </w:pPr>
            <w:r w:rsidRPr="003B2A60">
              <w:rPr>
                <w:rFonts w:ascii="Times New Roman" w:eastAsia="Calibri" w:hAnsi="Times New Roman" w:cs="Times New Roman"/>
                <w:color w:val="000000" w:themeColor="text1"/>
                <w:sz w:val="16"/>
                <w:szCs w:val="16"/>
                <w:lang w:eastAsia="ru-RU"/>
              </w:rPr>
              <w:t>См. пункт 2 порядка оценки</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3B1FC" w14:textId="77777777" w:rsidR="00573344" w:rsidRPr="003B2A60" w:rsidRDefault="00573344">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16"/>
                <w:szCs w:val="16"/>
                <w:lang w:val="tt-RU" w:eastAsia="ru-RU"/>
              </w:rPr>
            </w:pPr>
            <w:r w:rsidRPr="003B2A60">
              <w:rPr>
                <w:rFonts w:ascii="Times New Roman" w:eastAsia="Calibri" w:hAnsi="Times New Roman" w:cs="Times New Roman"/>
                <w:color w:val="000000" w:themeColor="text1"/>
                <w:sz w:val="16"/>
                <w:szCs w:val="16"/>
                <w:lang w:val="tt-RU" w:eastAsia="ru-RU"/>
              </w:rPr>
              <w:t>100</w:t>
            </w:r>
          </w:p>
        </w:tc>
        <w:tc>
          <w:tcPr>
            <w:tcW w:w="2087" w:type="dxa"/>
            <w:tcBorders>
              <w:top w:val="single" w:sz="4" w:space="0" w:color="auto"/>
              <w:left w:val="single" w:sz="4" w:space="0" w:color="auto"/>
              <w:bottom w:val="single" w:sz="4" w:space="0" w:color="auto"/>
              <w:right w:val="single" w:sz="4" w:space="0" w:color="auto"/>
            </w:tcBorders>
            <w:vAlign w:val="center"/>
          </w:tcPr>
          <w:p w14:paraId="5E5FBD6D" w14:textId="77777777" w:rsidR="00573344" w:rsidRPr="003B2A60" w:rsidRDefault="00573344">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16"/>
                <w:szCs w:val="16"/>
                <w:lang w:val="tt-RU" w:eastAsia="ru-RU"/>
              </w:rPr>
            </w:pPr>
          </w:p>
        </w:tc>
      </w:tr>
    </w:tbl>
    <w:p w14:paraId="19037D36" w14:textId="77777777" w:rsidR="00573344" w:rsidRPr="003B2A60" w:rsidRDefault="00573344" w:rsidP="00573344">
      <w:pPr>
        <w:widowControl w:val="0"/>
        <w:spacing w:after="0" w:line="240" w:lineRule="auto"/>
        <w:rPr>
          <w:rFonts w:ascii="Times New Roman" w:eastAsia="Times New Roman" w:hAnsi="Times New Roman" w:cs="Times New Roman"/>
          <w:bCs/>
          <w:i/>
          <w:color w:val="000000"/>
          <w:sz w:val="16"/>
          <w:szCs w:val="16"/>
        </w:rPr>
      </w:pPr>
    </w:p>
    <w:p w14:paraId="35E72DE0" w14:textId="77777777" w:rsidR="00573344" w:rsidRDefault="00573344" w:rsidP="00573344">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копи</w:t>
      </w:r>
      <w:proofErr w:type="gramStart"/>
      <w:r>
        <w:rPr>
          <w:rFonts w:ascii="Times New Roman" w:eastAsia="Times New Roman" w:hAnsi="Times New Roman" w:cs="Times New Roman"/>
          <w:bCs/>
          <w:i/>
          <w:color w:val="000000"/>
          <w:sz w:val="20"/>
          <w:szCs w:val="20"/>
        </w:rPr>
        <w:t>и(</w:t>
      </w:r>
      <w:proofErr w:type="gramEnd"/>
      <w:r>
        <w:rPr>
          <w:rFonts w:ascii="Times New Roman" w:eastAsia="Times New Roman" w:hAnsi="Times New Roman" w:cs="Times New Roman"/>
          <w:bCs/>
          <w:i/>
          <w:color w:val="000000"/>
          <w:sz w:val="20"/>
          <w:szCs w:val="20"/>
        </w:rPr>
        <w:t>-ю) исполненных(-ого) договоров(-а) и/или контрактов(-а) в полном объеме, в том числе приложения(-е) к договорам(-у) и/или контрактам(-у) (при наличии), дополнительные(-</w:t>
      </w:r>
      <w:proofErr w:type="spellStart"/>
      <w:r>
        <w:rPr>
          <w:rFonts w:ascii="Times New Roman" w:eastAsia="Times New Roman" w:hAnsi="Times New Roman" w:cs="Times New Roman"/>
          <w:bCs/>
          <w:i/>
          <w:color w:val="000000"/>
          <w:sz w:val="20"/>
          <w:szCs w:val="20"/>
        </w:rPr>
        <w:t>ое</w:t>
      </w:r>
      <w:proofErr w:type="spellEnd"/>
      <w:r>
        <w:rPr>
          <w:rFonts w:ascii="Times New Roman" w:eastAsia="Times New Roman" w:hAnsi="Times New Roman" w:cs="Times New Roman"/>
          <w:bCs/>
          <w:i/>
          <w:color w:val="000000"/>
          <w:sz w:val="20"/>
          <w:szCs w:val="20"/>
        </w:rPr>
        <w:t>) соглашения(-е) (при наличии), соглашения(-е) о расторжении (при наличии);</w:t>
      </w:r>
    </w:p>
    <w:p w14:paraId="00D7B921" w14:textId="77777777" w:rsidR="00573344" w:rsidRDefault="00573344" w:rsidP="00573344">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акты (выполненных работ/оказанных услуг) и/или акт приема-передачи товара и/или счета фактуры и/или товарные накладные.</w:t>
      </w:r>
    </w:p>
    <w:p w14:paraId="6EE5D6CA" w14:textId="77777777" w:rsidR="00F720CB" w:rsidRDefault="00F720CB" w:rsidP="00F720CB">
      <w:pPr>
        <w:widowControl w:val="0"/>
        <w:spacing w:after="0" w:line="240" w:lineRule="auto"/>
        <w:jc w:val="both"/>
        <w:rPr>
          <w:rFonts w:ascii="Times New Roman" w:eastAsia="Times New Roman" w:hAnsi="Times New Roman" w:cs="Times New Roman"/>
          <w:b/>
          <w:bCs/>
          <w:color w:val="000000" w:themeColor="text1"/>
          <w:sz w:val="20"/>
          <w:szCs w:val="20"/>
          <w:u w:val="single"/>
          <w:lang w:eastAsia="ru-RU"/>
        </w:rPr>
      </w:pPr>
    </w:p>
    <w:p w14:paraId="026DFF3F"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b/>
          <w:bCs/>
          <w:kern w:val="2"/>
          <w:sz w:val="20"/>
          <w:szCs w:val="20"/>
          <w:u w:val="single"/>
          <w:lang w:eastAsia="ar-SA"/>
        </w:rPr>
      </w:pPr>
      <w:r>
        <w:rPr>
          <w:rFonts w:ascii="Times New Roman" w:eastAsia="Times New Roman" w:hAnsi="Times New Roman" w:cs="Times New Roman"/>
          <w:b/>
          <w:bCs/>
          <w:kern w:val="2"/>
          <w:sz w:val="20"/>
          <w:szCs w:val="20"/>
          <w:u w:val="single"/>
          <w:lang w:eastAsia="ar-SA"/>
        </w:rPr>
        <w:t xml:space="preserve">Порядок рассмотрения и оценки предложений на участие в конкурентном отборе </w:t>
      </w:r>
    </w:p>
    <w:p w14:paraId="50E5B647"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Рассмотрение и оценка предложений на участие в конкурентном отборе осуществляется методом балльной оценки. Каждый рассматриваемый критерий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14:paraId="178EA9F3"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14:paraId="571A85D3"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Для осуществления расчетов используются следующие обозначения:</w:t>
      </w:r>
    </w:p>
    <w:p w14:paraId="2F8CD27C"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14:paraId="4873A8ED" w14:textId="77777777"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spellStart"/>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c</w:t>
      </w:r>
      <w:r>
        <w:rPr>
          <w:rFonts w:ascii="Times New Roman" w:eastAsia="Times New Roman" w:hAnsi="Times New Roman" w:cs="Times New Roman"/>
          <w:kern w:val="2"/>
          <w:sz w:val="12"/>
          <w:szCs w:val="12"/>
          <w:lang w:val="en-US" w:eastAsia="ar-SA"/>
        </w:rPr>
        <w:t>i</w:t>
      </w:r>
      <w:proofErr w:type="spellEnd"/>
      <w:r>
        <w:rPr>
          <w:rFonts w:ascii="Times New Roman" w:eastAsia="Times New Roman" w:hAnsi="Times New Roman" w:cs="Times New Roman"/>
          <w:kern w:val="2"/>
          <w:sz w:val="20"/>
          <w:szCs w:val="20"/>
          <w:lang w:eastAsia="ar-SA"/>
        </w:rPr>
        <w:t xml:space="preserve"> - значимость критерия «квалификация участника закупки»;</w:t>
      </w:r>
    </w:p>
    <w:p w14:paraId="182469B0" w14:textId="77777777" w:rsidR="00F720CB" w:rsidRPr="006932A7"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a</w:t>
      </w:r>
      <w:r>
        <w:rPr>
          <w:rFonts w:ascii="Times New Roman" w:eastAsia="Times New Roman" w:hAnsi="Times New Roman" w:cs="Times New Roman"/>
          <w:kern w:val="2"/>
          <w:sz w:val="12"/>
          <w:szCs w:val="12"/>
          <w:lang w:val="en-US" w:eastAsia="ar-SA"/>
        </w:rPr>
        <w:t>i</w:t>
      </w:r>
      <w:r>
        <w:rPr>
          <w:rFonts w:ascii="Times New Roman" w:eastAsia="Times New Roman" w:hAnsi="Times New Roman" w:cs="Times New Roman"/>
          <w:kern w:val="2"/>
          <w:sz w:val="20"/>
          <w:szCs w:val="20"/>
          <w:lang w:eastAsia="ar-SA"/>
        </w:rPr>
        <w:t xml:space="preserve"> - значимость критерия </w:t>
      </w:r>
      <w:r w:rsidRPr="006932A7">
        <w:rPr>
          <w:rFonts w:ascii="Times New Roman" w:eastAsia="Times New Roman" w:hAnsi="Times New Roman" w:cs="Times New Roman"/>
          <w:kern w:val="2"/>
          <w:sz w:val="20"/>
          <w:szCs w:val="20"/>
          <w:lang w:eastAsia="ar-SA"/>
        </w:rPr>
        <w:t>«цена за единицу».</w:t>
      </w:r>
    </w:p>
    <w:p w14:paraId="47F73365" w14:textId="77777777" w:rsidR="00F720CB" w:rsidRPr="006932A7"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14:paraId="717B74D7" w14:textId="77777777" w:rsidR="00F720CB" w:rsidRPr="006932A7"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6932A7">
        <w:rPr>
          <w:rFonts w:ascii="Times New Roman" w:eastAsia="Times New Roman" w:hAnsi="Times New Roman" w:cs="Times New Roman"/>
          <w:b/>
          <w:sz w:val="20"/>
          <w:szCs w:val="20"/>
          <w:lang w:eastAsia="ru-RU"/>
        </w:rPr>
        <w:t>1.Оценка предложений по критерию «квалификация участника закупки».</w:t>
      </w:r>
    </w:p>
    <w:p w14:paraId="283E636E"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Для оценки предложений</w:t>
      </w:r>
      <w:r w:rsidRPr="006932A7">
        <w:rPr>
          <w:rFonts w:ascii="Times New Roman" w:eastAsia="Times New Roman" w:hAnsi="Times New Roman" w:cs="Times New Roman"/>
          <w:sz w:val="20"/>
          <w:szCs w:val="20"/>
          <w:lang w:val="tt-RU" w:eastAsia="ru-RU"/>
        </w:rPr>
        <w:t xml:space="preserve"> </w:t>
      </w:r>
      <w:r w:rsidRPr="006932A7">
        <w:rPr>
          <w:rFonts w:ascii="Times New Roman" w:eastAsia="Times New Roman" w:hAnsi="Times New Roman" w:cs="Times New Roman"/>
          <w:sz w:val="20"/>
          <w:szCs w:val="20"/>
          <w:lang w:eastAsia="ru-RU"/>
        </w:rPr>
        <w:t xml:space="preserve">по критерию «квалификация </w:t>
      </w:r>
      <w:r w:rsidRPr="006932A7">
        <w:rPr>
          <w:rFonts w:ascii="Times New Roman" w:eastAsia="Times New Roman" w:hAnsi="Times New Roman" w:cs="Arial"/>
          <w:sz w:val="20"/>
          <w:szCs w:val="20"/>
          <w:lang w:eastAsia="ru-RU"/>
        </w:rPr>
        <w:t>участника закупки</w:t>
      </w:r>
      <w:r w:rsidRPr="006932A7">
        <w:rPr>
          <w:rFonts w:ascii="Times New Roman" w:eastAsia="Times New Roman" w:hAnsi="Times New Roman" w:cs="Times New Roman"/>
          <w:sz w:val="20"/>
          <w:szCs w:val="20"/>
          <w:lang w:eastAsia="ru-RU"/>
        </w:rPr>
        <w:t xml:space="preserve">» предусмотрена шкала оценки по каждому показателю критерия. Сумма величин значимости показателей критерия оценки составляет 100 процентов. </w:t>
      </w:r>
    </w:p>
    <w:p w14:paraId="7C79283B"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6932A7">
        <w:rPr>
          <w:rFonts w:ascii="Times New Roman" w:eastAsia="Times New Roman" w:hAnsi="Times New Roman" w:cs="Arial"/>
          <w:sz w:val="20"/>
          <w:szCs w:val="20"/>
          <w:lang w:eastAsia="ru-RU"/>
        </w:rPr>
        <w:t>Количество баллов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sidRPr="006932A7">
        <w:rPr>
          <w:rFonts w:ascii="Times New Roman" w:eastAsia="Times New Roman" w:hAnsi="Times New Roman" w:cs="Times New Roman"/>
          <w:sz w:val="20"/>
          <w:szCs w:val="20"/>
          <w:lang w:eastAsia="ru-RU"/>
        </w:rPr>
        <w:t>:</w:t>
      </w:r>
    </w:p>
    <w:p w14:paraId="4F096541" w14:textId="77777777" w:rsidR="00F720CB" w:rsidRPr="006932A7"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14:paraId="367E5857" w14:textId="77777777" w:rsidR="00F720CB" w:rsidRPr="006932A7" w:rsidRDefault="00F720CB" w:rsidP="00F720CB">
      <w:pPr>
        <w:autoSpaceDE w:val="0"/>
        <w:autoSpaceDN w:val="0"/>
        <w:adjustRightInd w:val="0"/>
        <w:spacing w:after="0" w:line="240" w:lineRule="auto"/>
        <w:ind w:left="3969"/>
        <w:jc w:val="both"/>
        <w:outlineLvl w:val="2"/>
        <w:rPr>
          <w:rFonts w:ascii="Times New Roman" w:eastAsia="Times New Roman" w:hAnsi="Times New Roman" w:cs="Times New Roman"/>
          <w:sz w:val="12"/>
          <w:szCs w:val="12"/>
          <w:lang w:eastAsia="ru-RU"/>
        </w:rPr>
      </w:pPr>
      <w:proofErr w:type="spellStart"/>
      <w:r w:rsidRPr="006932A7">
        <w:rPr>
          <w:rFonts w:ascii="Times New Roman" w:eastAsia="Times New Roman" w:hAnsi="Times New Roman" w:cs="Times New Roman"/>
          <w:sz w:val="20"/>
          <w:szCs w:val="20"/>
          <w:lang w:val="en-US" w:eastAsia="ru-RU"/>
        </w:rPr>
        <w:t>R</w:t>
      </w:r>
      <w:r w:rsidRPr="006932A7">
        <w:rPr>
          <w:rFonts w:ascii="Times New Roman" w:eastAsia="Times New Roman" w:hAnsi="Times New Roman" w:cs="Times New Roman"/>
          <w:sz w:val="16"/>
          <w:szCs w:val="16"/>
          <w:lang w:val="en-US" w:eastAsia="ru-RU"/>
        </w:rPr>
        <w:t>c</w:t>
      </w:r>
      <w:r w:rsidRPr="006932A7">
        <w:rPr>
          <w:rFonts w:ascii="Times New Roman" w:eastAsia="Times New Roman" w:hAnsi="Times New Roman" w:cs="Times New Roman"/>
          <w:sz w:val="12"/>
          <w:szCs w:val="12"/>
          <w:lang w:val="en-US" w:eastAsia="ru-RU"/>
        </w:rPr>
        <w:t>i</w:t>
      </w:r>
      <w:proofErr w:type="spellEnd"/>
      <w:r w:rsidRPr="006932A7">
        <w:rPr>
          <w:rFonts w:ascii="Times New Roman" w:eastAsia="Times New Roman" w:hAnsi="Times New Roman" w:cs="Times New Roman"/>
          <w:sz w:val="20"/>
          <w:szCs w:val="20"/>
          <w:lang w:val="en-US" w:eastAsia="ru-RU"/>
        </w:rPr>
        <w:t xml:space="preserve"> = C</w:t>
      </w:r>
      <w:r w:rsidRPr="006932A7">
        <w:rPr>
          <w:rFonts w:ascii="Times New Roman" w:eastAsia="Times New Roman" w:hAnsi="Times New Roman" w:cs="Times New Roman"/>
          <w:sz w:val="16"/>
          <w:szCs w:val="16"/>
          <w:lang w:val="en-US" w:eastAsia="ru-RU"/>
        </w:rPr>
        <w:t>i</w:t>
      </w:r>
      <w:r w:rsidRPr="006932A7">
        <w:rPr>
          <w:rFonts w:ascii="Times New Roman" w:eastAsia="Times New Roman" w:hAnsi="Times New Roman" w:cs="Times New Roman"/>
          <w:sz w:val="12"/>
          <w:szCs w:val="12"/>
          <w:lang w:val="en-US" w:eastAsia="ru-RU"/>
        </w:rPr>
        <w:t xml:space="preserve">1 </w:t>
      </w:r>
      <w:r w:rsidRPr="006932A7">
        <w:rPr>
          <w:rFonts w:ascii="Times New Roman" w:eastAsia="Times New Roman" w:hAnsi="Times New Roman" w:cs="Times New Roman"/>
          <w:sz w:val="20"/>
          <w:szCs w:val="20"/>
          <w:lang w:val="en-US" w:eastAsia="ru-RU"/>
        </w:rPr>
        <w:t>x N</w:t>
      </w:r>
      <w:r w:rsidRPr="006932A7">
        <w:rPr>
          <w:rFonts w:ascii="Times New Roman" w:eastAsia="Times New Roman" w:hAnsi="Times New Roman" w:cs="Times New Roman"/>
          <w:sz w:val="12"/>
          <w:szCs w:val="12"/>
          <w:lang w:val="en-US" w:eastAsia="ru-RU"/>
        </w:rPr>
        <w:t>i1 +</w:t>
      </w:r>
      <w:r w:rsidRPr="006932A7">
        <w:rPr>
          <w:rFonts w:ascii="Times New Roman" w:eastAsia="Times New Roman" w:hAnsi="Times New Roman" w:cs="Times New Roman"/>
          <w:sz w:val="20"/>
          <w:szCs w:val="20"/>
          <w:lang w:val="en-US" w:eastAsia="ru-RU"/>
        </w:rPr>
        <w:t xml:space="preserve"> C</w:t>
      </w:r>
      <w:r w:rsidRPr="006932A7">
        <w:rPr>
          <w:rFonts w:ascii="Times New Roman" w:eastAsia="Times New Roman" w:hAnsi="Times New Roman" w:cs="Times New Roman"/>
          <w:sz w:val="16"/>
          <w:szCs w:val="16"/>
          <w:lang w:val="en-US" w:eastAsia="ru-RU"/>
        </w:rPr>
        <w:t>i</w:t>
      </w:r>
      <w:r w:rsidRPr="006932A7">
        <w:rPr>
          <w:rFonts w:ascii="Times New Roman" w:eastAsia="Times New Roman" w:hAnsi="Times New Roman" w:cs="Times New Roman"/>
          <w:sz w:val="12"/>
          <w:szCs w:val="12"/>
          <w:lang w:val="en-US" w:eastAsia="ru-RU"/>
        </w:rPr>
        <w:t xml:space="preserve">2 </w:t>
      </w:r>
      <w:r w:rsidRPr="006932A7">
        <w:rPr>
          <w:rFonts w:ascii="Times New Roman" w:eastAsia="Times New Roman" w:hAnsi="Times New Roman" w:cs="Times New Roman"/>
          <w:sz w:val="20"/>
          <w:szCs w:val="20"/>
          <w:lang w:val="en-US" w:eastAsia="ru-RU"/>
        </w:rPr>
        <w:t>x N</w:t>
      </w:r>
      <w:r w:rsidRPr="006932A7">
        <w:rPr>
          <w:rFonts w:ascii="Times New Roman" w:eastAsia="Times New Roman" w:hAnsi="Times New Roman" w:cs="Times New Roman"/>
          <w:sz w:val="12"/>
          <w:szCs w:val="12"/>
          <w:lang w:val="en-US" w:eastAsia="ru-RU"/>
        </w:rPr>
        <w:t>i2</w:t>
      </w:r>
      <w:r w:rsidRPr="006932A7">
        <w:rPr>
          <w:rFonts w:ascii="Times New Roman" w:eastAsia="Times New Roman" w:hAnsi="Times New Roman" w:cs="Times New Roman"/>
          <w:sz w:val="20"/>
          <w:szCs w:val="20"/>
          <w:lang w:val="en-US" w:eastAsia="ru-RU"/>
        </w:rPr>
        <w:t xml:space="preserve"> …+ </w:t>
      </w:r>
      <w:proofErr w:type="spellStart"/>
      <w:r w:rsidRPr="006932A7">
        <w:rPr>
          <w:rFonts w:ascii="Times New Roman" w:eastAsia="Times New Roman" w:hAnsi="Times New Roman" w:cs="Times New Roman"/>
          <w:sz w:val="20"/>
          <w:szCs w:val="20"/>
          <w:lang w:val="en-US" w:eastAsia="ru-RU"/>
        </w:rPr>
        <w:t>C</w:t>
      </w:r>
      <w:r w:rsidRPr="006932A7">
        <w:rPr>
          <w:rFonts w:ascii="Times New Roman" w:eastAsia="Times New Roman" w:hAnsi="Times New Roman" w:cs="Times New Roman"/>
          <w:sz w:val="16"/>
          <w:szCs w:val="16"/>
          <w:lang w:val="en-US" w:eastAsia="ru-RU"/>
        </w:rPr>
        <w:t>i</w:t>
      </w:r>
      <w:r w:rsidRPr="006932A7">
        <w:rPr>
          <w:rFonts w:ascii="Times New Roman" w:eastAsia="Times New Roman" w:hAnsi="Times New Roman" w:cs="Times New Roman"/>
          <w:sz w:val="12"/>
          <w:szCs w:val="12"/>
          <w:lang w:val="en-US" w:eastAsia="ru-RU"/>
        </w:rPr>
        <w:t>n</w:t>
      </w:r>
      <w:proofErr w:type="spellEnd"/>
      <w:r w:rsidRPr="006932A7">
        <w:rPr>
          <w:rFonts w:ascii="Times New Roman" w:eastAsia="Times New Roman" w:hAnsi="Times New Roman" w:cs="Times New Roman"/>
          <w:sz w:val="12"/>
          <w:szCs w:val="12"/>
          <w:lang w:eastAsia="ru-RU"/>
        </w:rPr>
        <w:t xml:space="preserve"> </w:t>
      </w:r>
      <w:r w:rsidRPr="006932A7">
        <w:rPr>
          <w:rFonts w:ascii="Times New Roman" w:eastAsia="Times New Roman" w:hAnsi="Times New Roman" w:cs="Times New Roman"/>
          <w:sz w:val="20"/>
          <w:szCs w:val="20"/>
          <w:lang w:val="en-US" w:eastAsia="ru-RU"/>
        </w:rPr>
        <w:t>x</w:t>
      </w:r>
      <w:r w:rsidRPr="006932A7">
        <w:rPr>
          <w:rFonts w:ascii="Times New Roman" w:eastAsia="Times New Roman" w:hAnsi="Times New Roman" w:cs="Times New Roman"/>
          <w:sz w:val="20"/>
          <w:szCs w:val="20"/>
          <w:lang w:eastAsia="ru-RU"/>
        </w:rPr>
        <w:t xml:space="preserve"> </w:t>
      </w:r>
      <w:r w:rsidRPr="006932A7">
        <w:rPr>
          <w:rFonts w:ascii="Times New Roman" w:eastAsia="Times New Roman" w:hAnsi="Times New Roman" w:cs="Times New Roman"/>
          <w:sz w:val="20"/>
          <w:szCs w:val="20"/>
          <w:lang w:val="en-US" w:eastAsia="ru-RU"/>
        </w:rPr>
        <w:t>N</w:t>
      </w:r>
      <w:r w:rsidRPr="006932A7">
        <w:rPr>
          <w:rFonts w:ascii="Times New Roman" w:eastAsia="Times New Roman" w:hAnsi="Times New Roman" w:cs="Times New Roman"/>
          <w:sz w:val="12"/>
          <w:szCs w:val="12"/>
          <w:lang w:val="en-US" w:eastAsia="ru-RU"/>
        </w:rPr>
        <w:t>in</w:t>
      </w:r>
    </w:p>
    <w:p w14:paraId="280FC066" w14:textId="77777777" w:rsidR="00F720CB" w:rsidRPr="006932A7"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14:paraId="7F54C4C5"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spellStart"/>
      <w:r w:rsidRPr="006932A7">
        <w:rPr>
          <w:rFonts w:ascii="Times New Roman" w:eastAsia="Times New Roman" w:hAnsi="Times New Roman" w:cs="Times New Roman"/>
          <w:sz w:val="20"/>
          <w:szCs w:val="20"/>
          <w:lang w:val="en-US" w:eastAsia="ru-RU"/>
        </w:rPr>
        <w:t>R</w:t>
      </w:r>
      <w:r w:rsidRPr="006932A7">
        <w:rPr>
          <w:rFonts w:ascii="Times New Roman" w:eastAsia="Times New Roman" w:hAnsi="Times New Roman" w:cs="Times New Roman"/>
          <w:sz w:val="16"/>
          <w:szCs w:val="16"/>
          <w:lang w:val="en-US" w:eastAsia="ru-RU"/>
        </w:rPr>
        <w:t>c</w:t>
      </w:r>
      <w:r w:rsidRPr="006932A7">
        <w:rPr>
          <w:rFonts w:ascii="Times New Roman" w:eastAsia="Times New Roman" w:hAnsi="Times New Roman" w:cs="Times New Roman"/>
          <w:sz w:val="12"/>
          <w:szCs w:val="12"/>
          <w:lang w:val="en-US" w:eastAsia="ru-RU"/>
        </w:rPr>
        <w:t>i</w:t>
      </w:r>
      <w:proofErr w:type="spellEnd"/>
      <w:r w:rsidRPr="006932A7">
        <w:rPr>
          <w:rFonts w:ascii="Times New Roman" w:eastAsia="Times New Roman" w:hAnsi="Times New Roman" w:cs="Times New Roman"/>
          <w:sz w:val="20"/>
          <w:szCs w:val="20"/>
          <w:lang w:eastAsia="ru-RU"/>
        </w:rPr>
        <w:t xml:space="preserve"> – количество баллов, присуждаемых </w:t>
      </w:r>
      <w:proofErr w:type="spellStart"/>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0"/>
          <w:szCs w:val="20"/>
          <w:lang w:eastAsia="ru-RU"/>
        </w:rPr>
        <w:t>-й заявке по критерию «квалификации участника закупки»;</w:t>
      </w:r>
    </w:p>
    <w:p w14:paraId="720DB0D9"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val="en-US" w:eastAsia="ru-RU"/>
        </w:rPr>
        <w:t>C</w:t>
      </w:r>
      <w:r w:rsidRPr="006932A7">
        <w:rPr>
          <w:rFonts w:ascii="Times New Roman" w:eastAsia="Times New Roman" w:hAnsi="Times New Roman" w:cs="Times New Roman"/>
          <w:sz w:val="16"/>
          <w:szCs w:val="16"/>
          <w:lang w:val="en-US" w:eastAsia="ru-RU"/>
        </w:rPr>
        <w:t>i</w:t>
      </w:r>
      <w:r w:rsidRPr="006932A7">
        <w:rPr>
          <w:rFonts w:ascii="Times New Roman" w:eastAsia="Times New Roman" w:hAnsi="Times New Roman" w:cs="Times New Roman"/>
          <w:sz w:val="20"/>
          <w:szCs w:val="20"/>
          <w:lang w:eastAsia="ru-RU"/>
        </w:rPr>
        <w:t xml:space="preserve"> - значение в баллах, присуждаемое комиссией </w:t>
      </w:r>
      <w:proofErr w:type="spellStart"/>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0"/>
          <w:szCs w:val="20"/>
          <w:lang w:eastAsia="ru-RU"/>
        </w:rPr>
        <w:t xml:space="preserve">-й заявке на участие в конкурентном отборе по </w:t>
      </w:r>
      <w:r w:rsidRPr="006932A7">
        <w:rPr>
          <w:rFonts w:ascii="Times New Roman" w:eastAsia="Times New Roman" w:hAnsi="Times New Roman" w:cs="Times New Roman"/>
          <w:sz w:val="20"/>
          <w:szCs w:val="20"/>
          <w:lang w:val="en-US" w:eastAsia="ru-RU"/>
        </w:rPr>
        <w:t>n</w:t>
      </w:r>
      <w:r w:rsidRPr="006932A7">
        <w:rPr>
          <w:rFonts w:ascii="Times New Roman" w:eastAsia="Times New Roman" w:hAnsi="Times New Roman" w:cs="Times New Roman"/>
          <w:sz w:val="20"/>
          <w:szCs w:val="20"/>
          <w:lang w:eastAsia="ru-RU"/>
        </w:rPr>
        <w:t>-му показателю;</w:t>
      </w:r>
    </w:p>
    <w:p w14:paraId="12467BA2"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val="en-US" w:eastAsia="ru-RU"/>
        </w:rPr>
        <w:t>N</w:t>
      </w:r>
      <w:r w:rsidRPr="006932A7">
        <w:rPr>
          <w:rFonts w:ascii="Times New Roman" w:eastAsia="Times New Roman" w:hAnsi="Times New Roman" w:cs="Times New Roman"/>
          <w:sz w:val="12"/>
          <w:szCs w:val="12"/>
          <w:lang w:val="en-US" w:eastAsia="ru-RU"/>
        </w:rPr>
        <w:t>i</w:t>
      </w:r>
      <w:r w:rsidRPr="006932A7">
        <w:rPr>
          <w:rFonts w:ascii="Times New Roman" w:eastAsia="Times New Roman" w:hAnsi="Times New Roman" w:cs="Times New Roman"/>
          <w:sz w:val="20"/>
          <w:szCs w:val="20"/>
          <w:lang w:eastAsia="ru-RU"/>
        </w:rPr>
        <w:t xml:space="preserve"> – коэффициент значимости показателя критерия «квалификации участника закупки» по n-</w:t>
      </w:r>
      <w:proofErr w:type="spellStart"/>
      <w:r w:rsidRPr="006932A7">
        <w:rPr>
          <w:rFonts w:ascii="Times New Roman" w:eastAsia="Times New Roman" w:hAnsi="Times New Roman" w:cs="Times New Roman"/>
          <w:sz w:val="20"/>
          <w:szCs w:val="20"/>
          <w:lang w:eastAsia="ru-RU"/>
        </w:rPr>
        <w:t>му</w:t>
      </w:r>
      <w:proofErr w:type="spellEnd"/>
      <w:r w:rsidRPr="006932A7">
        <w:rPr>
          <w:rFonts w:ascii="Times New Roman" w:eastAsia="Times New Roman" w:hAnsi="Times New Roman" w:cs="Times New Roman"/>
          <w:sz w:val="20"/>
          <w:szCs w:val="20"/>
          <w:lang w:eastAsia="ru-RU"/>
        </w:rPr>
        <w:t xml:space="preserve"> показателю.</w:t>
      </w:r>
    </w:p>
    <w:p w14:paraId="3501A0A3" w14:textId="77777777" w:rsidR="00F720CB" w:rsidRPr="006932A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При оценке заявок по критерию «квалификации</w:t>
      </w:r>
      <w:r w:rsidRPr="006932A7">
        <w:rPr>
          <w:rFonts w:ascii="Times New Roman" w:eastAsia="Times New Roman" w:hAnsi="Times New Roman" w:cs="Arial"/>
          <w:sz w:val="20"/>
          <w:szCs w:val="20"/>
          <w:lang w:eastAsia="ru-RU"/>
        </w:rPr>
        <w:t xml:space="preserve"> участника закупки</w:t>
      </w:r>
      <w:r w:rsidRPr="006932A7">
        <w:rPr>
          <w:rFonts w:ascii="Times New Roman" w:eastAsia="Times New Roman" w:hAnsi="Times New Roman" w:cs="Times New Roman"/>
          <w:sz w:val="20"/>
          <w:szCs w:val="20"/>
          <w:lang w:eastAsia="ru-RU"/>
        </w:rPr>
        <w:t>» наибольшее количество баллов присваивается заявке с лучшим предложением.</w:t>
      </w:r>
    </w:p>
    <w:p w14:paraId="1A7C5C31" w14:textId="77777777" w:rsidR="00F720CB" w:rsidRPr="006932A7"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14:paraId="2FE98883" w14:textId="77777777" w:rsidR="00F720CB" w:rsidRPr="006932A7"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6932A7">
        <w:rPr>
          <w:rFonts w:ascii="Times New Roman" w:eastAsia="Times New Roman" w:hAnsi="Times New Roman" w:cs="Times New Roman"/>
          <w:b/>
          <w:sz w:val="20"/>
          <w:szCs w:val="20"/>
          <w:lang w:eastAsia="ru-RU"/>
        </w:rPr>
        <w:t>2.Оценка предложений по критерию «цена за единицу».</w:t>
      </w:r>
    </w:p>
    <w:p w14:paraId="2D26D2B9" w14:textId="77777777" w:rsidR="00F720CB" w:rsidRPr="006932A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По критерию «цена за единицу», бальное значение которого является 100 баллов, баллы присваиваются всем участникам конкурентного отбора по формуле:</w:t>
      </w:r>
    </w:p>
    <w:p w14:paraId="456EC179"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6932A7">
        <w:rPr>
          <w:rFonts w:ascii="Times New Roman" w:eastAsia="Times New Roman" w:hAnsi="Times New Roman" w:cs="Times New Roman"/>
          <w:color w:val="000000"/>
          <w:sz w:val="20"/>
          <w:szCs w:val="20"/>
          <w:lang w:eastAsia="ru-RU"/>
        </w:rPr>
        <w:t xml:space="preserve">а) в </w:t>
      </w:r>
      <w:r w:rsidRPr="006932A7">
        <w:rPr>
          <w:rFonts w:ascii="Times New Roman" w:eastAsia="Times New Roman" w:hAnsi="Times New Roman" w:cs="Times New Roman"/>
          <w:sz w:val="20"/>
          <w:szCs w:val="20"/>
          <w:lang w:eastAsia="ru-RU"/>
        </w:rPr>
        <w:t xml:space="preserve">случае если </w:t>
      </w:r>
      <w:proofErr w:type="spellStart"/>
      <w:proofErr w:type="gramStart"/>
      <w:r w:rsidRPr="006932A7">
        <w:rPr>
          <w:rFonts w:ascii="Times New Roman" w:eastAsia="Times New Roman" w:hAnsi="Times New Roman" w:cs="Times New Roman"/>
          <w:sz w:val="20"/>
          <w:szCs w:val="20"/>
          <w:lang w:eastAsia="ru-RU"/>
        </w:rPr>
        <w:t>Ц</w:t>
      </w:r>
      <w:proofErr w:type="gramEnd"/>
      <w:r w:rsidRPr="006932A7">
        <w:rPr>
          <w:rFonts w:ascii="Times New Roman" w:eastAsia="Times New Roman" w:hAnsi="Times New Roman" w:cs="Times New Roman"/>
          <w:sz w:val="20"/>
          <w:szCs w:val="20"/>
          <w:lang w:eastAsia="ru-RU"/>
        </w:rPr>
        <w:t>min</w:t>
      </w:r>
      <w:proofErr w:type="spellEnd"/>
      <w:r w:rsidRPr="006932A7">
        <w:rPr>
          <w:rFonts w:ascii="Times New Roman" w:eastAsia="Times New Roman" w:hAnsi="Times New Roman" w:cs="Times New Roman"/>
          <w:sz w:val="20"/>
          <w:szCs w:val="20"/>
          <w:lang w:eastAsia="ru-RU"/>
        </w:rPr>
        <w:t xml:space="preserve"> &gt; 0 </w:t>
      </w:r>
    </w:p>
    <w:p w14:paraId="450116A0" w14:textId="77777777" w:rsidR="00F720CB" w:rsidRPr="006932A7"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ЦБ</w:t>
      </w:r>
      <w:proofErr w:type="spellStart"/>
      <w:r w:rsidRPr="006932A7">
        <w:rPr>
          <w:rFonts w:ascii="Times New Roman" w:eastAsia="Times New Roman" w:hAnsi="Times New Roman" w:cs="Times New Roman"/>
          <w:sz w:val="16"/>
          <w:szCs w:val="16"/>
          <w:lang w:val="en-US" w:eastAsia="ru-RU"/>
        </w:rPr>
        <w:t>i</w:t>
      </w:r>
      <w:proofErr w:type="spellEnd"/>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min</w:t>
      </w:r>
      <w:r w:rsidRPr="006932A7">
        <w:rPr>
          <w:rFonts w:ascii="Times New Roman" w:eastAsia="Times New Roman" w:hAnsi="Times New Roman" w:cs="Times New Roman"/>
          <w:sz w:val="10"/>
          <w:szCs w:val="10"/>
          <w:lang w:eastAsia="ru-RU"/>
        </w:rPr>
        <w:t>1</w:t>
      </w:r>
      <w:r w:rsidRPr="006932A7">
        <w:rPr>
          <w:rFonts w:ascii="Times New Roman" w:eastAsia="Times New Roman" w:hAnsi="Times New Roman" w:cs="Times New Roman"/>
          <w:sz w:val="20"/>
          <w:szCs w:val="20"/>
          <w:lang w:eastAsia="ru-RU"/>
        </w:rPr>
        <w:t>/Цi</w:t>
      </w:r>
      <w:r w:rsidRPr="006932A7">
        <w:rPr>
          <w:rFonts w:ascii="Times New Roman" w:eastAsia="Times New Roman" w:hAnsi="Times New Roman" w:cs="Times New Roman"/>
          <w:sz w:val="10"/>
          <w:szCs w:val="10"/>
          <w:lang w:eastAsia="ru-RU"/>
        </w:rPr>
        <w:t>1</w:t>
      </w:r>
      <w:r w:rsidRPr="006932A7">
        <w:rPr>
          <w:rFonts w:ascii="Times New Roman" w:eastAsia="Times New Roman" w:hAnsi="Times New Roman" w:cs="Times New Roman"/>
          <w:sz w:val="20"/>
          <w:szCs w:val="20"/>
          <w:lang w:eastAsia="ru-RU"/>
        </w:rPr>
        <w:t xml:space="preserve">) </w:t>
      </w:r>
      <w:r w:rsidRPr="006932A7">
        <w:rPr>
          <w:rFonts w:ascii="Times New Roman" w:eastAsia="Times New Roman" w:hAnsi="Times New Roman" w:cs="Times New Roman"/>
          <w:sz w:val="20"/>
          <w:szCs w:val="20"/>
          <w:lang w:val="en-US" w:eastAsia="ru-RU"/>
        </w:rPr>
        <w:t>x</w:t>
      </w:r>
      <w:r w:rsidRPr="006932A7">
        <w:rPr>
          <w:rFonts w:ascii="Times New Roman" w:eastAsia="Times New Roman" w:hAnsi="Times New Roman" w:cs="Times New Roman"/>
          <w:sz w:val="20"/>
          <w:szCs w:val="20"/>
          <w:lang w:eastAsia="ru-RU"/>
        </w:rPr>
        <w:t xml:space="preserve"> 100),</w:t>
      </w:r>
    </w:p>
    <w:p w14:paraId="55CDBF88"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 xml:space="preserve">где: </w:t>
      </w:r>
    </w:p>
    <w:p w14:paraId="5139A237"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i</w:t>
      </w:r>
      <w:proofErr w:type="spellEnd"/>
      <w:r w:rsidRPr="006932A7">
        <w:rPr>
          <w:rFonts w:ascii="Times New Roman" w:eastAsia="Times New Roman" w:hAnsi="Times New Roman" w:cs="Times New Roman"/>
          <w:sz w:val="20"/>
          <w:szCs w:val="20"/>
          <w:lang w:eastAsia="ru-RU"/>
        </w:rPr>
        <w:t xml:space="preserve">- предложение участника закупки, заявка (предложение) которого оценивается; </w:t>
      </w:r>
    </w:p>
    <w:p w14:paraId="2B1101B5"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min</w:t>
      </w:r>
      <w:proofErr w:type="spellEnd"/>
      <w:r w:rsidRPr="006932A7">
        <w:rPr>
          <w:rFonts w:ascii="Times New Roman" w:eastAsia="Times New Roman" w:hAnsi="Times New Roman" w:cs="Times New Roman"/>
          <w:sz w:val="20"/>
          <w:szCs w:val="20"/>
          <w:lang w:eastAsia="ru-RU"/>
        </w:rPr>
        <w:t xml:space="preserve">- минимальное предложение из предложений по критерию оценки, сделанных участниками закупки; </w:t>
      </w:r>
    </w:p>
    <w:p w14:paraId="467B3B8B"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
    <w:p w14:paraId="00A82595"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 xml:space="preserve">б) в случае если, </w:t>
      </w:r>
      <w:proofErr w:type="spellStart"/>
      <w:r w:rsidRPr="006932A7">
        <w:rPr>
          <w:rFonts w:ascii="Times New Roman" w:eastAsia="Times New Roman" w:hAnsi="Times New Roman" w:cs="Times New Roman"/>
          <w:sz w:val="20"/>
          <w:szCs w:val="20"/>
          <w:lang w:eastAsia="ru-RU"/>
        </w:rPr>
        <w:t>Цmin</w:t>
      </w:r>
      <w:proofErr w:type="spellEnd"/>
      <w:r w:rsidRPr="006932A7">
        <w:rPr>
          <w:rFonts w:ascii="Times New Roman" w:eastAsia="Times New Roman" w:hAnsi="Times New Roman" w:cs="Times New Roman"/>
          <w:sz w:val="20"/>
          <w:szCs w:val="20"/>
          <w:lang w:eastAsia="ru-RU"/>
        </w:rPr>
        <w:t xml:space="preserve"> </w:t>
      </w:r>
      <w:r w:rsidR="00A46D31" w:rsidRPr="006932A7">
        <w:rPr>
          <w:rFonts w:ascii="Times New Roman" w:eastAsia="Times New Roman" w:hAnsi="Times New Roman" w:cs="Times New Roman"/>
          <w:sz w:val="20"/>
          <w:szCs w:val="20"/>
          <w:lang w:eastAsia="ru-RU"/>
        </w:rPr>
        <w:t>≤</w:t>
      </w:r>
      <w:r w:rsidRPr="006932A7">
        <w:rPr>
          <w:rFonts w:ascii="Times New Roman" w:eastAsia="Times New Roman" w:hAnsi="Times New Roman" w:cs="Times New Roman"/>
          <w:sz w:val="20"/>
          <w:szCs w:val="20"/>
          <w:lang w:eastAsia="ru-RU"/>
        </w:rPr>
        <w:t xml:space="preserve"> 0</w:t>
      </w:r>
    </w:p>
    <w:p w14:paraId="4DB66FB0" w14:textId="77777777" w:rsidR="00F720CB" w:rsidRPr="006932A7" w:rsidRDefault="00F720CB" w:rsidP="00F720CB">
      <w:pPr>
        <w:autoSpaceDE w:val="0"/>
        <w:autoSpaceDN w:val="0"/>
        <w:adjustRightInd w:val="0"/>
        <w:spacing w:after="0" w:line="240" w:lineRule="auto"/>
        <w:rPr>
          <w:rFonts w:ascii="Times New Roman" w:eastAsia="Times New Roman" w:hAnsi="Times New Roman" w:cs="Times New Roman"/>
          <w:sz w:val="20"/>
          <w:szCs w:val="20"/>
          <w:lang w:eastAsia="ru-RU"/>
        </w:rPr>
      </w:pPr>
    </w:p>
    <w:p w14:paraId="6AE7935E" w14:textId="77777777" w:rsidR="00F720CB" w:rsidRPr="006932A7"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6932A7">
        <w:rPr>
          <w:rFonts w:ascii="Times New Roman" w:eastAsia="Times New Roman" w:hAnsi="Times New Roman" w:cs="Arial"/>
          <w:sz w:val="20"/>
          <w:szCs w:val="20"/>
          <w:lang w:eastAsia="ru-RU"/>
        </w:rPr>
        <w:t>ЦБ</w:t>
      </w:r>
      <w:proofErr w:type="spellStart"/>
      <w:proofErr w:type="gramStart"/>
      <w:r w:rsidRPr="006932A7">
        <w:rPr>
          <w:rFonts w:ascii="Times New Roman" w:eastAsia="Times New Roman" w:hAnsi="Times New Roman" w:cs="Arial"/>
          <w:sz w:val="16"/>
          <w:szCs w:val="16"/>
          <w:lang w:val="en-US" w:eastAsia="ru-RU"/>
        </w:rPr>
        <w:t>i</w:t>
      </w:r>
      <w:proofErr w:type="spellEnd"/>
      <w:proofErr w:type="gramEnd"/>
      <w:r w:rsidRPr="006932A7">
        <w:rPr>
          <w:rFonts w:ascii="Times New Roman" w:eastAsia="Times New Roman" w:hAnsi="Times New Roman" w:cs="Times New Roman"/>
          <w:sz w:val="20"/>
          <w:szCs w:val="20"/>
          <w:lang w:eastAsia="ru-RU"/>
        </w:rPr>
        <w:t>=(((</w:t>
      </w: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max</w:t>
      </w:r>
      <w:proofErr w:type="spellEnd"/>
      <w:r w:rsidRPr="006932A7">
        <w:rPr>
          <w:rFonts w:ascii="Times New Roman" w:eastAsia="Times New Roman" w:hAnsi="Times New Roman" w:cs="Times New Roman"/>
          <w:sz w:val="20"/>
          <w:szCs w:val="20"/>
          <w:lang w:eastAsia="ru-RU"/>
        </w:rPr>
        <w:t xml:space="preserve"> –</w:t>
      </w: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i</w:t>
      </w:r>
      <w:proofErr w:type="spellEnd"/>
      <w:r w:rsidRPr="006932A7">
        <w:rPr>
          <w:rFonts w:ascii="Times New Roman" w:eastAsia="Times New Roman" w:hAnsi="Times New Roman" w:cs="Times New Roman"/>
          <w:sz w:val="20"/>
          <w:szCs w:val="20"/>
          <w:lang w:eastAsia="ru-RU"/>
        </w:rPr>
        <w:t xml:space="preserve">)/ </w:t>
      </w: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max</w:t>
      </w:r>
      <w:proofErr w:type="spellEnd"/>
      <w:r w:rsidRPr="006932A7">
        <w:rPr>
          <w:rFonts w:ascii="Times New Roman" w:eastAsia="Times New Roman" w:hAnsi="Times New Roman" w:cs="Times New Roman"/>
          <w:sz w:val="20"/>
          <w:szCs w:val="20"/>
          <w:lang w:eastAsia="ru-RU"/>
        </w:rPr>
        <w:t xml:space="preserve">) </w:t>
      </w:r>
      <w:r w:rsidRPr="006932A7">
        <w:rPr>
          <w:rFonts w:ascii="Times New Roman" w:eastAsia="Times New Roman" w:hAnsi="Times New Roman" w:cs="Times New Roman"/>
          <w:sz w:val="20"/>
          <w:szCs w:val="20"/>
          <w:lang w:val="en-US" w:eastAsia="ru-RU"/>
        </w:rPr>
        <w:t>x</w:t>
      </w:r>
      <w:r w:rsidRPr="006932A7">
        <w:rPr>
          <w:rFonts w:ascii="Times New Roman" w:eastAsia="Times New Roman" w:hAnsi="Times New Roman" w:cs="Times New Roman"/>
          <w:sz w:val="20"/>
          <w:szCs w:val="20"/>
          <w:lang w:eastAsia="ru-RU"/>
        </w:rPr>
        <w:t xml:space="preserve"> 100)</w:t>
      </w:r>
    </w:p>
    <w:p w14:paraId="510D800C" w14:textId="77777777" w:rsidR="00F720CB" w:rsidRPr="006932A7"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20"/>
          <w:szCs w:val="20"/>
          <w:lang w:eastAsia="ru-RU"/>
        </w:rPr>
      </w:pPr>
    </w:p>
    <w:p w14:paraId="0DF632CA" w14:textId="77777777" w:rsidR="00F720CB" w:rsidRPr="006932A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 xml:space="preserve">где, </w:t>
      </w:r>
      <w:proofErr w:type="spellStart"/>
      <w:r w:rsidRPr="006932A7">
        <w:rPr>
          <w:rFonts w:ascii="Times New Roman" w:eastAsia="Times New Roman" w:hAnsi="Times New Roman" w:cs="Times New Roman"/>
          <w:sz w:val="20"/>
          <w:szCs w:val="20"/>
          <w:lang w:eastAsia="ru-RU"/>
        </w:rPr>
        <w:t>Ц</w:t>
      </w:r>
      <w:r w:rsidRPr="006932A7">
        <w:rPr>
          <w:rFonts w:ascii="Times New Roman" w:eastAsia="Times New Roman" w:hAnsi="Times New Roman" w:cs="Times New Roman"/>
          <w:sz w:val="16"/>
          <w:szCs w:val="16"/>
          <w:lang w:eastAsia="ru-RU"/>
        </w:rPr>
        <w:t>max</w:t>
      </w:r>
      <w:proofErr w:type="spellEnd"/>
      <w:r w:rsidRPr="006932A7">
        <w:rPr>
          <w:rFonts w:ascii="Times New Roman" w:eastAsia="Times New Roman" w:hAnsi="Times New Roman" w:cs="Times New Roman"/>
          <w:sz w:val="20"/>
          <w:szCs w:val="20"/>
          <w:lang w:eastAsia="ru-RU"/>
        </w:rPr>
        <w:t xml:space="preserve"> - максимальное предложение из предложений по критерию, сделанных участниками закупки.</w:t>
      </w:r>
    </w:p>
    <w:p w14:paraId="39072E79" w14:textId="77777777" w:rsidR="00F720CB" w:rsidRPr="006932A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6932A7">
        <w:rPr>
          <w:rFonts w:ascii="Times New Roman" w:eastAsia="Times New Roman" w:hAnsi="Times New Roman" w:cs="Times New Roman"/>
          <w:sz w:val="20"/>
          <w:szCs w:val="20"/>
          <w:lang w:eastAsia="ru-RU"/>
        </w:rPr>
        <w:t>Ц</w:t>
      </w:r>
      <w:proofErr w:type="spellStart"/>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0"/>
          <w:szCs w:val="20"/>
          <w:lang w:eastAsia="ru-RU"/>
        </w:rPr>
        <w:t>- предложение участника закупки, заявка (предложение) которого оценивается;</w:t>
      </w:r>
    </w:p>
    <w:p w14:paraId="638EAF8C" w14:textId="77777777" w:rsidR="00F720CB" w:rsidRPr="006932A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6932A7">
        <w:rPr>
          <w:rFonts w:ascii="Times New Roman" w:eastAsia="Times New Roman" w:hAnsi="Times New Roman" w:cs="Arial"/>
          <w:sz w:val="20"/>
          <w:szCs w:val="20"/>
          <w:lang w:eastAsia="ru-RU"/>
        </w:rPr>
        <w:t>ЦБ</w:t>
      </w:r>
      <w:proofErr w:type="spellStart"/>
      <w:r w:rsidRPr="006932A7">
        <w:rPr>
          <w:rFonts w:ascii="Times New Roman" w:eastAsia="Times New Roman" w:hAnsi="Times New Roman" w:cs="Arial"/>
          <w:sz w:val="16"/>
          <w:szCs w:val="16"/>
          <w:lang w:val="en-US" w:eastAsia="ru-RU"/>
        </w:rPr>
        <w:t>i</w:t>
      </w:r>
      <w:proofErr w:type="spellEnd"/>
      <w:r w:rsidRPr="006932A7">
        <w:rPr>
          <w:rFonts w:ascii="Times New Roman" w:eastAsia="Times New Roman" w:hAnsi="Times New Roman" w:cs="Times New Roman"/>
          <w:sz w:val="20"/>
          <w:szCs w:val="20"/>
          <w:lang w:eastAsia="ru-RU"/>
        </w:rPr>
        <w:t xml:space="preserve"> - количество баллов, присуждаемых i-ой заявке по критерию «цена за единицу».</w:t>
      </w:r>
    </w:p>
    <w:p w14:paraId="73F174A8" w14:textId="77777777" w:rsidR="00F720CB" w:rsidRPr="006932A7"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14:paraId="11155954" w14:textId="77777777" w:rsidR="00F720CB" w:rsidRPr="006932A7" w:rsidRDefault="00F720CB" w:rsidP="00F720CB">
      <w:pPr>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r w:rsidRPr="006932A7">
        <w:rPr>
          <w:rFonts w:ascii="Times New Roman" w:eastAsia="Times New Roman" w:hAnsi="Times New Roman" w:cs="Times New Roman"/>
          <w:i/>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14:paraId="7B10AE93" w14:textId="77777777" w:rsidR="00F720CB" w:rsidRPr="006932A7"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18"/>
          <w:szCs w:val="20"/>
          <w:lang w:eastAsia="ru-RU"/>
        </w:rPr>
      </w:pPr>
    </w:p>
    <w:p w14:paraId="4A062D0C" w14:textId="77777777" w:rsidR="00F720CB" w:rsidRPr="006932A7" w:rsidRDefault="00F720CB" w:rsidP="00F720CB">
      <w:pPr>
        <w:autoSpaceDE w:val="0"/>
        <w:autoSpaceDN w:val="0"/>
        <w:adjustRightInd w:val="0"/>
        <w:spacing w:after="0" w:line="240" w:lineRule="auto"/>
        <w:ind w:firstLine="360"/>
        <w:jc w:val="center"/>
        <w:rPr>
          <w:rFonts w:ascii="Times New Roman" w:eastAsia="Times New Roman" w:hAnsi="Times New Roman" w:cs="Arial"/>
          <w:sz w:val="20"/>
          <w:szCs w:val="20"/>
          <w:lang w:val="en-US" w:eastAsia="ru-RU"/>
        </w:rPr>
      </w:pPr>
      <w:proofErr w:type="spellStart"/>
      <w:r w:rsidRPr="006932A7">
        <w:rPr>
          <w:rFonts w:ascii="Times New Roman" w:eastAsia="Times New Roman" w:hAnsi="Times New Roman" w:cs="Times New Roman"/>
          <w:sz w:val="28"/>
          <w:szCs w:val="28"/>
          <w:lang w:val="en-US" w:eastAsia="ru-RU"/>
        </w:rPr>
        <w:t>Rca</w:t>
      </w:r>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0"/>
          <w:szCs w:val="20"/>
          <w:lang w:val="en-US" w:eastAsia="ru-RU"/>
        </w:rPr>
        <w:t xml:space="preserve"> </w:t>
      </w:r>
      <w:r w:rsidRPr="006932A7">
        <w:rPr>
          <w:rFonts w:ascii="Times New Roman" w:eastAsia="Times New Roman" w:hAnsi="Times New Roman" w:cs="Times New Roman"/>
          <w:sz w:val="28"/>
          <w:szCs w:val="28"/>
          <w:lang w:val="en-US" w:eastAsia="ru-RU"/>
        </w:rPr>
        <w:t xml:space="preserve">= </w:t>
      </w:r>
      <w:proofErr w:type="spellStart"/>
      <w:r w:rsidRPr="006932A7">
        <w:rPr>
          <w:rFonts w:ascii="Times New Roman" w:eastAsia="Times New Roman" w:hAnsi="Times New Roman" w:cs="Times New Roman"/>
          <w:sz w:val="28"/>
          <w:szCs w:val="28"/>
          <w:lang w:val="en-US" w:eastAsia="ru-RU"/>
        </w:rPr>
        <w:t>Rc</w:t>
      </w:r>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0"/>
          <w:szCs w:val="20"/>
          <w:lang w:val="en-US" w:eastAsia="ru-RU"/>
        </w:rPr>
        <w:t xml:space="preserve"> x </w:t>
      </w:r>
      <w:proofErr w:type="spellStart"/>
      <w:r w:rsidRPr="006932A7">
        <w:rPr>
          <w:rFonts w:ascii="Times New Roman" w:eastAsia="Times New Roman" w:hAnsi="Times New Roman" w:cs="Times New Roman"/>
          <w:sz w:val="28"/>
          <w:szCs w:val="28"/>
          <w:lang w:val="en-US" w:eastAsia="ru-RU"/>
        </w:rPr>
        <w:t>Kc</w:t>
      </w:r>
      <w:r w:rsidRPr="006932A7">
        <w:rPr>
          <w:rFonts w:ascii="Times New Roman" w:eastAsia="Times New Roman" w:hAnsi="Times New Roman" w:cs="Times New Roman"/>
          <w:sz w:val="20"/>
          <w:szCs w:val="20"/>
          <w:lang w:val="en-US" w:eastAsia="ru-RU"/>
        </w:rPr>
        <w:t>i</w:t>
      </w:r>
      <w:proofErr w:type="spellEnd"/>
      <w:r w:rsidRPr="006932A7">
        <w:rPr>
          <w:rFonts w:ascii="Times New Roman" w:eastAsia="Times New Roman" w:hAnsi="Times New Roman" w:cs="Times New Roman"/>
          <w:sz w:val="28"/>
          <w:szCs w:val="28"/>
          <w:lang w:val="en-US" w:eastAsia="ru-RU"/>
        </w:rPr>
        <w:t xml:space="preserve"> + </w:t>
      </w:r>
      <w:r w:rsidRPr="006932A7">
        <w:rPr>
          <w:rFonts w:ascii="Times New Roman" w:eastAsia="Times New Roman" w:hAnsi="Times New Roman" w:cs="Arial"/>
          <w:sz w:val="28"/>
          <w:szCs w:val="28"/>
          <w:lang w:eastAsia="ru-RU"/>
        </w:rPr>
        <w:t>ЦБ</w:t>
      </w:r>
      <w:proofErr w:type="spellStart"/>
      <w:r w:rsidRPr="006932A7">
        <w:rPr>
          <w:rFonts w:ascii="Times New Roman" w:eastAsia="Times New Roman" w:hAnsi="Times New Roman" w:cs="Arial"/>
          <w:sz w:val="20"/>
          <w:szCs w:val="20"/>
          <w:lang w:val="en-US" w:eastAsia="ru-RU"/>
        </w:rPr>
        <w:t>i</w:t>
      </w:r>
      <w:proofErr w:type="spellEnd"/>
      <w:r w:rsidRPr="006932A7">
        <w:rPr>
          <w:rFonts w:ascii="Times New Roman" w:eastAsia="Times New Roman" w:hAnsi="Times New Roman" w:cs="Arial"/>
          <w:sz w:val="20"/>
          <w:szCs w:val="20"/>
          <w:lang w:val="en-US" w:eastAsia="ru-RU"/>
        </w:rPr>
        <w:t xml:space="preserve"> x </w:t>
      </w:r>
      <w:r w:rsidRPr="006932A7">
        <w:rPr>
          <w:rFonts w:ascii="Times New Roman" w:eastAsia="Times New Roman" w:hAnsi="Times New Roman" w:cs="Arial"/>
          <w:sz w:val="28"/>
          <w:szCs w:val="28"/>
          <w:lang w:val="en-US" w:eastAsia="ru-RU"/>
        </w:rPr>
        <w:t>Ka</w:t>
      </w:r>
      <w:r w:rsidRPr="006932A7">
        <w:rPr>
          <w:rFonts w:ascii="Times New Roman" w:eastAsia="Times New Roman" w:hAnsi="Times New Roman" w:cs="Arial"/>
          <w:sz w:val="20"/>
          <w:szCs w:val="20"/>
          <w:lang w:val="en-US" w:eastAsia="ru-RU"/>
        </w:rPr>
        <w:t>i</w:t>
      </w:r>
    </w:p>
    <w:p w14:paraId="69FAF1B6"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r w:rsidRPr="006932A7">
        <w:rPr>
          <w:rFonts w:ascii="Times New Roman" w:eastAsia="Times New Roman" w:hAnsi="Times New Roman" w:cs="Times New Roman"/>
          <w:b/>
          <w:bCs/>
          <w:sz w:val="18"/>
          <w:szCs w:val="20"/>
          <w:lang w:eastAsia="ru-RU"/>
        </w:rPr>
        <w:t>где:</w:t>
      </w:r>
    </w:p>
    <w:p w14:paraId="5B17B07A"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14:paraId="36DA1E99"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6932A7">
        <w:rPr>
          <w:rFonts w:ascii="Times New Roman" w:eastAsia="Times New Roman" w:hAnsi="Times New Roman" w:cs="Times New Roman"/>
          <w:b/>
          <w:bCs/>
          <w:sz w:val="24"/>
          <w:szCs w:val="24"/>
          <w:lang w:val="en-US" w:eastAsia="ru-RU"/>
        </w:rPr>
        <w:t>Rca</w:t>
      </w:r>
      <w:r w:rsidRPr="006932A7">
        <w:rPr>
          <w:rFonts w:ascii="Times New Roman" w:eastAsia="Times New Roman" w:hAnsi="Times New Roman" w:cs="Times New Roman"/>
          <w:b/>
          <w:bCs/>
          <w:sz w:val="20"/>
          <w:szCs w:val="20"/>
          <w:lang w:val="en-US" w:eastAsia="ru-RU"/>
        </w:rPr>
        <w:t>i</w:t>
      </w:r>
      <w:proofErr w:type="spellEnd"/>
      <w:r w:rsidRPr="006932A7">
        <w:rPr>
          <w:rFonts w:ascii="Times New Roman" w:eastAsia="Times New Roman" w:hAnsi="Times New Roman" w:cs="Times New Roman"/>
          <w:b/>
          <w:bCs/>
          <w:sz w:val="18"/>
          <w:szCs w:val="20"/>
          <w:lang w:eastAsia="ru-RU"/>
        </w:rPr>
        <w:t xml:space="preserve"> - итоговый рейтинг, присуждаемый i-ой заявке;</w:t>
      </w:r>
    </w:p>
    <w:p w14:paraId="68D4AB19"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14:paraId="41B4BDEA"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6932A7">
        <w:rPr>
          <w:rFonts w:ascii="Times New Roman" w:eastAsia="Times New Roman" w:hAnsi="Times New Roman" w:cs="Times New Roman"/>
          <w:b/>
          <w:kern w:val="32"/>
          <w:sz w:val="28"/>
          <w:szCs w:val="28"/>
          <w:lang w:val="en-US" w:eastAsia="ar-SA"/>
        </w:rPr>
        <w:t>Rc</w:t>
      </w:r>
      <w:r w:rsidRPr="006932A7">
        <w:rPr>
          <w:rFonts w:ascii="Times New Roman" w:eastAsia="Times New Roman" w:hAnsi="Times New Roman" w:cs="Times New Roman"/>
          <w:b/>
          <w:kern w:val="32"/>
          <w:sz w:val="20"/>
          <w:szCs w:val="20"/>
          <w:lang w:val="en-US" w:eastAsia="ar-SA"/>
        </w:rPr>
        <w:t>i</w:t>
      </w:r>
      <w:proofErr w:type="spellEnd"/>
      <w:r w:rsidRPr="006932A7">
        <w:rPr>
          <w:rFonts w:ascii="Times New Roman" w:eastAsia="Times New Roman" w:hAnsi="Times New Roman" w:cs="Times New Roman"/>
          <w:b/>
          <w:kern w:val="32"/>
          <w:sz w:val="18"/>
          <w:szCs w:val="18"/>
          <w:lang w:eastAsia="ar-SA"/>
        </w:rPr>
        <w:t xml:space="preserve"> – количество баллов, присуждаемых </w:t>
      </w:r>
      <w:proofErr w:type="spellStart"/>
      <w:r w:rsidRPr="006932A7">
        <w:rPr>
          <w:rFonts w:ascii="Times New Roman" w:eastAsia="Times New Roman" w:hAnsi="Times New Roman" w:cs="Times New Roman"/>
          <w:b/>
          <w:kern w:val="32"/>
          <w:sz w:val="18"/>
          <w:szCs w:val="18"/>
          <w:lang w:val="en-US" w:eastAsia="ar-SA"/>
        </w:rPr>
        <w:t>i</w:t>
      </w:r>
      <w:proofErr w:type="spellEnd"/>
      <w:r w:rsidRPr="006932A7">
        <w:rPr>
          <w:rFonts w:ascii="Times New Roman" w:eastAsia="Times New Roman" w:hAnsi="Times New Roman" w:cs="Times New Roman"/>
          <w:b/>
          <w:kern w:val="32"/>
          <w:sz w:val="18"/>
          <w:szCs w:val="18"/>
          <w:lang w:eastAsia="ar-SA"/>
        </w:rPr>
        <w:t>-й заявке по критерию «квалификации участника закупки»</w:t>
      </w:r>
      <w:r w:rsidRPr="006932A7">
        <w:rPr>
          <w:rFonts w:ascii="Times New Roman" w:eastAsia="Times New Roman" w:hAnsi="Times New Roman" w:cs="Times New Roman"/>
          <w:b/>
          <w:bCs/>
          <w:sz w:val="18"/>
          <w:szCs w:val="20"/>
          <w:lang w:eastAsia="ru-RU"/>
        </w:rPr>
        <w:t>;</w:t>
      </w:r>
    </w:p>
    <w:p w14:paraId="4DE6A00F"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14:paraId="2397486D" w14:textId="77777777" w:rsidR="00F720CB" w:rsidRPr="006932A7" w:rsidRDefault="00F720CB" w:rsidP="00F720CB">
      <w:pPr>
        <w:suppressAutoHyphens/>
        <w:ind w:firstLine="567"/>
        <w:rPr>
          <w:rFonts w:ascii="Times New Roman" w:eastAsia="Times New Roman" w:hAnsi="Times New Roman" w:cs="Times New Roman"/>
          <w:kern w:val="2"/>
          <w:sz w:val="18"/>
          <w:szCs w:val="18"/>
          <w:lang w:eastAsia="ru-RU"/>
        </w:rPr>
      </w:pPr>
      <w:proofErr w:type="spellStart"/>
      <w:r w:rsidRPr="006932A7">
        <w:rPr>
          <w:rFonts w:ascii="Times New Roman" w:eastAsia="Times New Roman" w:hAnsi="Times New Roman" w:cs="Times New Roman"/>
          <w:kern w:val="2"/>
          <w:sz w:val="28"/>
          <w:szCs w:val="28"/>
          <w:lang w:val="en-US" w:eastAsia="ar-SA"/>
        </w:rPr>
        <w:t>Kc</w:t>
      </w:r>
      <w:r w:rsidRPr="006932A7">
        <w:rPr>
          <w:rFonts w:ascii="Times New Roman" w:eastAsia="Times New Roman" w:hAnsi="Times New Roman" w:cs="Times New Roman"/>
          <w:kern w:val="2"/>
          <w:sz w:val="20"/>
          <w:szCs w:val="20"/>
          <w:lang w:val="en-US" w:eastAsia="ar-SA"/>
        </w:rPr>
        <w:t>i</w:t>
      </w:r>
      <w:proofErr w:type="spellEnd"/>
      <w:r w:rsidRPr="006932A7">
        <w:rPr>
          <w:rFonts w:ascii="Times New Roman" w:eastAsia="Times New Roman" w:hAnsi="Times New Roman" w:cs="Times New Roman"/>
          <w:kern w:val="2"/>
          <w:sz w:val="20"/>
          <w:szCs w:val="20"/>
          <w:lang w:eastAsia="ar-SA"/>
        </w:rPr>
        <w:t xml:space="preserve"> </w:t>
      </w:r>
      <w:r w:rsidRPr="006932A7">
        <w:rPr>
          <w:rFonts w:ascii="Times New Roman" w:eastAsia="Times New Roman" w:hAnsi="Times New Roman" w:cs="Times New Roman"/>
          <w:kern w:val="2"/>
          <w:sz w:val="18"/>
          <w:szCs w:val="18"/>
          <w:lang w:eastAsia="ar-SA"/>
        </w:rPr>
        <w:t>- значимость критерия «квалификация участника закупки»;</w:t>
      </w:r>
    </w:p>
    <w:p w14:paraId="7DC2436D" w14:textId="77777777" w:rsidR="00F720CB" w:rsidRPr="006932A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6932A7">
        <w:rPr>
          <w:rFonts w:ascii="Times New Roman" w:eastAsia="Times New Roman" w:hAnsi="Times New Roman" w:cs="Times New Roman"/>
          <w:b/>
          <w:bCs/>
          <w:sz w:val="24"/>
          <w:szCs w:val="24"/>
          <w:lang w:eastAsia="ru-RU"/>
        </w:rPr>
        <w:t>ЦБ</w:t>
      </w:r>
      <w:r w:rsidRPr="006932A7">
        <w:rPr>
          <w:rFonts w:ascii="Times New Roman" w:eastAsia="Times New Roman" w:hAnsi="Times New Roman" w:cs="Times New Roman"/>
          <w:b/>
          <w:bCs/>
          <w:sz w:val="20"/>
          <w:szCs w:val="20"/>
          <w:lang w:eastAsia="ru-RU"/>
        </w:rPr>
        <w:t>i</w:t>
      </w:r>
      <w:proofErr w:type="spellEnd"/>
      <w:r w:rsidRPr="006932A7">
        <w:rPr>
          <w:rFonts w:ascii="Times New Roman" w:eastAsia="Times New Roman" w:hAnsi="Times New Roman" w:cs="Times New Roman"/>
          <w:b/>
          <w:bCs/>
          <w:sz w:val="18"/>
          <w:szCs w:val="20"/>
          <w:lang w:eastAsia="ru-RU"/>
        </w:rPr>
        <w:t xml:space="preserve"> - </w:t>
      </w:r>
      <w:r w:rsidRPr="006932A7">
        <w:rPr>
          <w:rFonts w:ascii="Times New Roman" w:eastAsia="Times New Roman" w:hAnsi="Times New Roman" w:cs="Times New Roman"/>
          <w:b/>
          <w:bCs/>
          <w:kern w:val="2"/>
          <w:sz w:val="18"/>
          <w:szCs w:val="18"/>
          <w:lang w:eastAsia="ar-SA"/>
        </w:rPr>
        <w:t>количество баллов, присуждаемых i-ой заявке по критерию «цена за единицу»;</w:t>
      </w:r>
    </w:p>
    <w:p w14:paraId="20A1B7E4" w14:textId="77777777" w:rsidR="00F720CB" w:rsidRPr="006932A7" w:rsidRDefault="00F720CB" w:rsidP="00F720CB">
      <w:pPr>
        <w:widowControl w:val="0"/>
        <w:suppressAutoHyphens/>
        <w:spacing w:after="0" w:line="240" w:lineRule="auto"/>
        <w:ind w:firstLine="567"/>
        <w:jc w:val="both"/>
        <w:rPr>
          <w:rFonts w:ascii="Times New Roman" w:eastAsia="Times New Roman" w:hAnsi="Times New Roman" w:cs="Times New Roman"/>
          <w:kern w:val="2"/>
          <w:lang w:eastAsia="ar-SA"/>
        </w:rPr>
      </w:pPr>
    </w:p>
    <w:p w14:paraId="77187313" w14:textId="77777777" w:rsidR="00F720CB" w:rsidRPr="006932A7" w:rsidRDefault="00F720CB" w:rsidP="00F720CB">
      <w:pPr>
        <w:suppressAutoHyphens/>
        <w:ind w:firstLine="567"/>
        <w:rPr>
          <w:rFonts w:ascii="Times New Roman" w:eastAsia="Times New Roman" w:hAnsi="Times New Roman" w:cs="Times New Roman"/>
          <w:kern w:val="2"/>
          <w:sz w:val="18"/>
          <w:szCs w:val="18"/>
          <w:lang w:eastAsia="ar-SA"/>
        </w:rPr>
      </w:pPr>
      <w:r w:rsidRPr="006932A7">
        <w:rPr>
          <w:rFonts w:ascii="Times New Roman" w:eastAsia="Times New Roman" w:hAnsi="Times New Roman" w:cs="Times New Roman"/>
          <w:kern w:val="2"/>
          <w:sz w:val="28"/>
          <w:szCs w:val="28"/>
          <w:lang w:val="en-US" w:eastAsia="ar-SA"/>
        </w:rPr>
        <w:t>Ka</w:t>
      </w:r>
      <w:r w:rsidRPr="006932A7">
        <w:rPr>
          <w:rFonts w:ascii="Times New Roman" w:eastAsia="Times New Roman" w:hAnsi="Times New Roman" w:cs="Times New Roman"/>
          <w:kern w:val="2"/>
          <w:sz w:val="20"/>
          <w:szCs w:val="20"/>
          <w:lang w:val="en-US" w:eastAsia="ar-SA"/>
        </w:rPr>
        <w:t>i</w:t>
      </w:r>
      <w:r w:rsidRPr="006932A7">
        <w:rPr>
          <w:rFonts w:ascii="Times New Roman" w:eastAsia="Times New Roman" w:hAnsi="Times New Roman" w:cs="Times New Roman"/>
          <w:kern w:val="2"/>
          <w:sz w:val="20"/>
          <w:szCs w:val="20"/>
          <w:lang w:eastAsia="ar-SA"/>
        </w:rPr>
        <w:t xml:space="preserve"> </w:t>
      </w:r>
      <w:r w:rsidRPr="006932A7">
        <w:rPr>
          <w:rFonts w:ascii="Times New Roman" w:eastAsia="Times New Roman" w:hAnsi="Times New Roman" w:cs="Times New Roman"/>
          <w:kern w:val="2"/>
          <w:sz w:val="18"/>
          <w:szCs w:val="18"/>
          <w:lang w:eastAsia="ar-SA"/>
        </w:rPr>
        <w:t>- значимость критерия «цена за единицу».</w:t>
      </w:r>
    </w:p>
    <w:p w14:paraId="0003AA86" w14:textId="77777777" w:rsidR="00BE5F86" w:rsidRPr="006932A7"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14:paraId="27B18BA8" w14:textId="77777777" w:rsidR="00BE5F86" w:rsidRPr="006932A7"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на участие в конкурентном отборе, содержащих такие условия.</w:t>
      </w:r>
    </w:p>
    <w:p w14:paraId="61476F9E" w14:textId="77777777" w:rsidR="00BE5F86" w:rsidRPr="006932A7" w:rsidRDefault="00BE5F86" w:rsidP="001E274C">
      <w:pPr>
        <w:widowControl w:val="0"/>
        <w:autoSpaceDE w:val="0"/>
        <w:autoSpaceDN w:val="0"/>
        <w:adjustRightInd w:val="0"/>
        <w:spacing w:after="0" w:line="240" w:lineRule="auto"/>
        <w:ind w:firstLine="540"/>
        <w:jc w:val="both"/>
        <w:rPr>
          <w:rFonts w:ascii="Times New Roman" w:hAnsi="Times New Roman" w:cs="Times New Roman"/>
          <w:b/>
          <w:bCs/>
        </w:rPr>
      </w:pPr>
    </w:p>
    <w:p w14:paraId="0C91E1EC"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r w:rsidRPr="006932A7">
        <w:rPr>
          <w:rFonts w:ascii="Times New Roman" w:hAnsi="Times New Roman" w:cs="Times New Roman"/>
          <w:b/>
          <w:bCs/>
        </w:rPr>
        <w:t xml:space="preserve">Раздел </w:t>
      </w:r>
      <w:r w:rsidRPr="006932A7">
        <w:rPr>
          <w:rFonts w:ascii="Times New Roman" w:hAnsi="Times New Roman" w:cs="Times New Roman"/>
          <w:b/>
          <w:bCs/>
          <w:lang w:val="en-US"/>
        </w:rPr>
        <w:t>IV</w:t>
      </w:r>
      <w:r w:rsidRPr="006932A7">
        <w:rPr>
          <w:rFonts w:ascii="Times New Roman" w:hAnsi="Times New Roman" w:cs="Times New Roman"/>
          <w:b/>
          <w:bCs/>
        </w:rPr>
        <w:t>.</w:t>
      </w:r>
      <w:r w:rsidRPr="006932A7">
        <w:rPr>
          <w:rFonts w:ascii="Times New Roman" w:eastAsia="Times New Roman" w:hAnsi="Times New Roman" w:cs="Times New Roman"/>
          <w:b/>
          <w:bCs/>
        </w:rPr>
        <w:t xml:space="preserve"> </w:t>
      </w:r>
      <w:r w:rsidRPr="006932A7">
        <w:rPr>
          <w:rFonts w:ascii="Times New Roman" w:eastAsia="Times New Roman" w:hAnsi="Times New Roman" w:cs="Times New Roman"/>
          <w:b/>
          <w:color w:val="000000"/>
        </w:rPr>
        <w:t>Основания отклонений предложений на участие в конкурентном отборе.</w:t>
      </w:r>
    </w:p>
    <w:p w14:paraId="5394CA8A"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p>
    <w:p w14:paraId="0E2AE5A1"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1.Комиссия Уполномоченного органа рассматривает и отклоняет предложения участников конкурентного отбора в случаях, если:</w:t>
      </w:r>
    </w:p>
    <w:p w14:paraId="1EB80EA2"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14:paraId="161618B9"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14:paraId="68BF29B3" w14:textId="77777777" w:rsidR="00F720CB" w:rsidRPr="006932A7" w:rsidRDefault="001E274C" w:rsidP="00407DC2">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lastRenderedPageBreak/>
        <w:t>3) предложенная цена товаров, работ, услуг превышает начальную (максимальную) цену, указанную в извещении о проведении конкурентного отбора</w:t>
      </w:r>
      <w:r w:rsidR="00407DC2" w:rsidRPr="006932A7">
        <w:rPr>
          <w:rFonts w:ascii="Times New Roman" w:eastAsia="Times New Roman" w:hAnsi="Times New Roman" w:cs="Times New Roman"/>
          <w:color w:val="000000"/>
        </w:rPr>
        <w:t>.</w:t>
      </w:r>
    </w:p>
    <w:p w14:paraId="08AFB696"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Предложения, поданные после окончания срока подачи предложений, указанного в извещении о проведении конкурентного отбора, не принимаются.</w:t>
      </w:r>
    </w:p>
    <w:p w14:paraId="57FC43F3"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14:paraId="03C7A89C" w14:textId="77777777" w:rsidR="001E274C" w:rsidRPr="006932A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6932A7">
        <w:rPr>
          <w:rFonts w:ascii="Times New Roman" w:eastAsia="Times New Roman" w:hAnsi="Times New Roman" w:cs="Times New Roman"/>
          <w:color w:val="000000"/>
          <w:lang w:val="en-US"/>
        </w:rPr>
        <w:t>II</w:t>
      </w:r>
      <w:r w:rsidRPr="006932A7">
        <w:rPr>
          <w:rFonts w:ascii="Times New Roman" w:eastAsia="Times New Roman" w:hAnsi="Times New Roman" w:cs="Times New Roman"/>
          <w:color w:val="000000"/>
        </w:rPr>
        <w:t>, комиссия обязана отклонить такого участника от участия в конкурентном отборе на любом этапе его проведения.</w:t>
      </w:r>
    </w:p>
    <w:p w14:paraId="1D9C084B" w14:textId="77777777" w:rsidR="001E274C" w:rsidRPr="006932A7"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14:paraId="05F6F1C0" w14:textId="77777777" w:rsidR="001E274C" w:rsidRPr="006932A7" w:rsidRDefault="001E274C" w:rsidP="001E274C">
      <w:pPr>
        <w:spacing w:after="0" w:line="240" w:lineRule="auto"/>
        <w:ind w:firstLine="567"/>
        <w:contextualSpacing/>
        <w:rPr>
          <w:rFonts w:ascii="Times New Roman" w:eastAsia="Times New Roman" w:hAnsi="Times New Roman" w:cs="Times New Roman"/>
          <w:b/>
          <w:color w:val="000000"/>
        </w:rPr>
      </w:pPr>
    </w:p>
    <w:p w14:paraId="718A729B" w14:textId="45BD75EF" w:rsidR="00D6501D" w:rsidRPr="00BC7514" w:rsidRDefault="001E274C" w:rsidP="00BC7514">
      <w:pPr>
        <w:spacing w:after="0" w:line="240" w:lineRule="auto"/>
        <w:ind w:firstLine="567"/>
        <w:contextualSpacing/>
        <w:jc w:val="both"/>
        <w:rPr>
          <w:rFonts w:ascii="Times New Roman" w:eastAsia="Times New Roman" w:hAnsi="Times New Roman" w:cs="Times New Roman"/>
          <w:b/>
          <w:color w:val="000000"/>
        </w:rPr>
      </w:pPr>
      <w:r w:rsidRPr="006932A7">
        <w:rPr>
          <w:rFonts w:ascii="Times New Roman" w:eastAsia="Times New Roman" w:hAnsi="Times New Roman" w:cs="Times New Roman"/>
          <w:b/>
          <w:color w:val="000000"/>
        </w:rPr>
        <w:t>Раздел V.</w:t>
      </w:r>
      <w:r w:rsidRPr="006932A7">
        <w:rPr>
          <w:rFonts w:ascii="Times New Roman" w:eastAsia="Times New Roman" w:hAnsi="Times New Roman" w:cs="Times New Roman"/>
          <w:color w:val="000000"/>
        </w:rPr>
        <w:t xml:space="preserve"> </w:t>
      </w:r>
      <w:r w:rsidRPr="006932A7">
        <w:rPr>
          <w:rFonts w:ascii="Times New Roman" w:eastAsia="Times New Roman" w:hAnsi="Times New Roman" w:cs="Times New Roman"/>
          <w:b/>
          <w:color w:val="000000"/>
        </w:rPr>
        <w:t xml:space="preserve">Порядок формирования </w:t>
      </w:r>
      <w:r w:rsidR="00F720CB" w:rsidRPr="006932A7">
        <w:rPr>
          <w:rFonts w:ascii="Times New Roman" w:eastAsia="Times New Roman" w:hAnsi="Times New Roman" w:cs="Times New Roman"/>
          <w:b/>
          <w:color w:val="000000"/>
        </w:rPr>
        <w:t xml:space="preserve">цены за единицу </w:t>
      </w:r>
      <w:r w:rsidRPr="006932A7">
        <w:rPr>
          <w:rFonts w:ascii="Times New Roman" w:eastAsia="Times New Roman" w:hAnsi="Times New Roman" w:cs="Times New Roman"/>
          <w:b/>
          <w:color w:val="000000"/>
        </w:rPr>
        <w:t>(с учетом или без учета расходов на перевозку, страхование, уплату таможенных пошлин, налогов и других обязательных платежей)</w:t>
      </w:r>
    </w:p>
    <w:p w14:paraId="675BA303" w14:textId="13518BBC" w:rsidR="00F720CB" w:rsidRDefault="00F720CB" w:rsidP="00F720CB">
      <w:pPr>
        <w:spacing w:after="0" w:line="240" w:lineRule="auto"/>
        <w:ind w:firstLine="567"/>
        <w:contextualSpacing/>
        <w:jc w:val="both"/>
        <w:rPr>
          <w:rFonts w:ascii="Times New Roman" w:eastAsia="Times New Roman" w:hAnsi="Times New Roman" w:cs="Times New Roman"/>
          <w:color w:val="000000"/>
        </w:rPr>
      </w:pPr>
      <w:r w:rsidRPr="006932A7">
        <w:rPr>
          <w:rFonts w:ascii="Times New Roman" w:eastAsia="Times New Roman" w:hAnsi="Times New Roman" w:cs="Times New Roman"/>
          <w:color w:val="000000"/>
        </w:rPr>
        <w:t xml:space="preserve">Цена </w:t>
      </w:r>
      <w:r w:rsidRPr="006932A7">
        <w:rPr>
          <w:rFonts w:ascii="Times New Roman" w:eastAsia="Times New Roman" w:hAnsi="Times New Roman" w:cs="Times New Roman"/>
        </w:rPr>
        <w:t xml:space="preserve">за единицу </w:t>
      </w:r>
      <w:r w:rsidRPr="006932A7">
        <w:rPr>
          <w:rFonts w:ascii="Times New Roman" w:eastAsia="Times New Roman" w:hAnsi="Times New Roman" w:cs="Times New Roman"/>
          <w:color w:val="000000"/>
        </w:rPr>
        <w:t>формируется на основании анализа полу</w:t>
      </w:r>
      <w:r w:rsidR="00521228">
        <w:rPr>
          <w:rFonts w:ascii="Times New Roman" w:eastAsia="Times New Roman" w:hAnsi="Times New Roman" w:cs="Times New Roman"/>
          <w:color w:val="000000"/>
        </w:rPr>
        <w:t>ченных коммерческих предложений,</w:t>
      </w:r>
      <w:bookmarkStart w:id="0" w:name="_GoBack"/>
      <w:bookmarkEnd w:id="0"/>
      <w:r w:rsidR="00E8404C" w:rsidRPr="00E8404C">
        <w:t xml:space="preserve"> </w:t>
      </w:r>
      <w:r w:rsidR="00E8404C" w:rsidRPr="00E8404C">
        <w:rPr>
          <w:rFonts w:ascii="Times New Roman" w:eastAsia="Times New Roman" w:hAnsi="Times New Roman" w:cs="Times New Roman"/>
          <w:color w:val="000000"/>
        </w:rPr>
        <w:t>включает в себя все налоги, пошлины, комиссионные сборы и другие начисления, подлежащие выплате в соответствии с законодательством РФ.</w:t>
      </w:r>
    </w:p>
    <w:tbl>
      <w:tblPr>
        <w:tblW w:w="10804" w:type="dxa"/>
        <w:tblLayout w:type="fixed"/>
        <w:tblCellMar>
          <w:left w:w="30" w:type="dxa"/>
          <w:right w:w="30" w:type="dxa"/>
        </w:tblCellMar>
        <w:tblLook w:val="0000" w:firstRow="0" w:lastRow="0" w:firstColumn="0" w:lastColumn="0" w:noHBand="0" w:noVBand="0"/>
      </w:tblPr>
      <w:tblGrid>
        <w:gridCol w:w="2440"/>
        <w:gridCol w:w="1276"/>
        <w:gridCol w:w="1559"/>
        <w:gridCol w:w="1276"/>
        <w:gridCol w:w="1701"/>
        <w:gridCol w:w="1276"/>
        <w:gridCol w:w="1276"/>
      </w:tblGrid>
      <w:tr w:rsidR="00833F8D" w14:paraId="5F4EBD0E" w14:textId="6E5B3DC4" w:rsidTr="00833F8D">
        <w:trPr>
          <w:trHeight w:val="927"/>
        </w:trPr>
        <w:tc>
          <w:tcPr>
            <w:tcW w:w="2440" w:type="dxa"/>
            <w:tcBorders>
              <w:top w:val="single" w:sz="6" w:space="0" w:color="auto"/>
              <w:left w:val="single" w:sz="6" w:space="0" w:color="auto"/>
              <w:bottom w:val="single" w:sz="6" w:space="0" w:color="auto"/>
              <w:right w:val="single" w:sz="6" w:space="0" w:color="auto"/>
            </w:tcBorders>
            <w:shd w:val="solid" w:color="FFFFFF" w:fill="auto"/>
            <w:vAlign w:val="center"/>
          </w:tcPr>
          <w:p w14:paraId="1AC02421"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Наименование услуги</w:t>
            </w:r>
          </w:p>
        </w:tc>
        <w:tc>
          <w:tcPr>
            <w:tcW w:w="1276" w:type="dxa"/>
            <w:tcBorders>
              <w:top w:val="single" w:sz="6" w:space="0" w:color="auto"/>
              <w:left w:val="nil"/>
              <w:bottom w:val="single" w:sz="6" w:space="0" w:color="auto"/>
              <w:right w:val="single" w:sz="6" w:space="0" w:color="auto"/>
            </w:tcBorders>
            <w:shd w:val="solid" w:color="FFFFFF" w:fill="auto"/>
            <w:vAlign w:val="center"/>
          </w:tcPr>
          <w:p w14:paraId="4AA32BCB" w14:textId="3E3ABC5F"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sidRPr="00833F8D">
              <w:rPr>
                <w:rFonts w:ascii="Times New Roman" w:hAnsi="Times New Roman" w:cs="Times New Roman"/>
                <w:b/>
                <w:bCs/>
                <w:color w:val="000000"/>
                <w:sz w:val="16"/>
                <w:szCs w:val="16"/>
              </w:rPr>
              <w:t>Ед</w:t>
            </w:r>
            <w:proofErr w:type="gramStart"/>
            <w:r w:rsidRPr="00833F8D">
              <w:rPr>
                <w:rFonts w:ascii="Times New Roman" w:hAnsi="Times New Roman" w:cs="Times New Roman"/>
                <w:b/>
                <w:bCs/>
                <w:color w:val="000000"/>
                <w:sz w:val="16"/>
                <w:szCs w:val="16"/>
              </w:rPr>
              <w:t>.и</w:t>
            </w:r>
            <w:proofErr w:type="gramEnd"/>
            <w:r w:rsidRPr="00833F8D">
              <w:rPr>
                <w:rFonts w:ascii="Times New Roman" w:hAnsi="Times New Roman" w:cs="Times New Roman"/>
                <w:b/>
                <w:bCs/>
                <w:color w:val="000000"/>
                <w:sz w:val="16"/>
                <w:szCs w:val="16"/>
              </w:rPr>
              <w:t>зм</w:t>
            </w:r>
            <w:proofErr w:type="spellEnd"/>
            <w:r w:rsidRPr="00833F8D">
              <w:rPr>
                <w:rFonts w:ascii="Times New Roman" w:hAnsi="Times New Roman" w:cs="Times New Roman"/>
                <w:b/>
                <w:bCs/>
                <w:color w:val="000000"/>
                <w:sz w:val="16"/>
                <w:szCs w:val="16"/>
              </w:rPr>
              <w:t>.</w:t>
            </w:r>
          </w:p>
        </w:tc>
        <w:tc>
          <w:tcPr>
            <w:tcW w:w="1559" w:type="dxa"/>
            <w:tcBorders>
              <w:top w:val="single" w:sz="6" w:space="0" w:color="auto"/>
              <w:left w:val="nil"/>
              <w:bottom w:val="single" w:sz="6" w:space="0" w:color="auto"/>
              <w:right w:val="single" w:sz="6" w:space="0" w:color="auto"/>
            </w:tcBorders>
            <w:shd w:val="solid" w:color="FFFFFF" w:fill="auto"/>
            <w:vAlign w:val="center"/>
          </w:tcPr>
          <w:p w14:paraId="70D3E5A2" w14:textId="26C4E78A"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КП 1, руб.</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DB98F1D" w14:textId="141C3F58"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КП 2, руб.</w:t>
            </w:r>
          </w:p>
        </w:tc>
        <w:tc>
          <w:tcPr>
            <w:tcW w:w="1701" w:type="dxa"/>
            <w:tcBorders>
              <w:top w:val="single" w:sz="6" w:space="0" w:color="auto"/>
              <w:left w:val="single" w:sz="6" w:space="0" w:color="auto"/>
              <w:bottom w:val="single" w:sz="6" w:space="0" w:color="auto"/>
              <w:right w:val="single" w:sz="6" w:space="0" w:color="auto"/>
            </w:tcBorders>
            <w:shd w:val="solid" w:color="FFFFFF" w:fill="auto"/>
            <w:vAlign w:val="center"/>
          </w:tcPr>
          <w:p w14:paraId="48D60E53" w14:textId="34416CA0"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КП 3, руб.</w:t>
            </w:r>
          </w:p>
        </w:tc>
        <w:tc>
          <w:tcPr>
            <w:tcW w:w="1276" w:type="dxa"/>
            <w:tcBorders>
              <w:top w:val="single" w:sz="6" w:space="0" w:color="auto"/>
              <w:left w:val="nil"/>
              <w:bottom w:val="single" w:sz="6" w:space="0" w:color="auto"/>
              <w:right w:val="single" w:sz="6" w:space="0" w:color="auto"/>
            </w:tcBorders>
            <w:shd w:val="solid" w:color="FFFFFF" w:fill="auto"/>
            <w:vAlign w:val="center"/>
          </w:tcPr>
          <w:p w14:paraId="56F06490" w14:textId="7F864F74"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Начальная (максимальная) цена за единицу, руб.</w:t>
            </w:r>
          </w:p>
        </w:tc>
        <w:tc>
          <w:tcPr>
            <w:tcW w:w="1276" w:type="dxa"/>
            <w:tcBorders>
              <w:top w:val="single" w:sz="6" w:space="0" w:color="auto"/>
              <w:left w:val="nil"/>
              <w:bottom w:val="single" w:sz="6" w:space="0" w:color="auto"/>
              <w:right w:val="single" w:sz="6" w:space="0" w:color="auto"/>
            </w:tcBorders>
            <w:shd w:val="solid" w:color="FFFFFF" w:fill="auto"/>
            <w:vAlign w:val="center"/>
          </w:tcPr>
          <w:p w14:paraId="3D5D86C2" w14:textId="0F01AB11" w:rsidR="00833F8D" w:rsidRPr="00833F8D" w:rsidRDefault="00833F8D" w:rsidP="00833F8D">
            <w:pPr>
              <w:autoSpaceDE w:val="0"/>
              <w:autoSpaceDN w:val="0"/>
              <w:adjustRightInd w:val="0"/>
              <w:spacing w:after="0" w:line="240" w:lineRule="auto"/>
              <w:jc w:val="center"/>
              <w:rPr>
                <w:rFonts w:ascii="Times New Roman" w:hAnsi="Times New Roman" w:cs="Times New Roman"/>
                <w:b/>
                <w:bCs/>
                <w:color w:val="000000"/>
                <w:sz w:val="16"/>
                <w:szCs w:val="16"/>
              </w:rPr>
            </w:pPr>
            <w:r w:rsidRPr="00833F8D">
              <w:rPr>
                <w:rFonts w:ascii="Times New Roman" w:hAnsi="Times New Roman" w:cs="Times New Roman"/>
                <w:b/>
                <w:bCs/>
                <w:color w:val="000000"/>
                <w:sz w:val="16"/>
                <w:szCs w:val="16"/>
              </w:rPr>
              <w:t>Примечание</w:t>
            </w:r>
          </w:p>
        </w:tc>
      </w:tr>
      <w:tr w:rsidR="00833F8D" w14:paraId="1245BCB4" w14:textId="4807925F" w:rsidTr="00833F8D">
        <w:trPr>
          <w:trHeight w:val="651"/>
        </w:trPr>
        <w:tc>
          <w:tcPr>
            <w:tcW w:w="2440" w:type="dxa"/>
            <w:tcBorders>
              <w:top w:val="single" w:sz="6" w:space="0" w:color="auto"/>
              <w:left w:val="single" w:sz="6" w:space="0" w:color="auto"/>
              <w:bottom w:val="single" w:sz="4" w:space="0" w:color="auto"/>
              <w:right w:val="single" w:sz="6" w:space="0" w:color="auto"/>
            </w:tcBorders>
            <w:shd w:val="solid" w:color="FFFFFF" w:fill="auto"/>
            <w:vAlign w:val="center"/>
          </w:tcPr>
          <w:p w14:paraId="2366A7EF"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Техническая поддержка Сайта</w:t>
            </w:r>
          </w:p>
        </w:tc>
        <w:tc>
          <w:tcPr>
            <w:tcW w:w="1276" w:type="dxa"/>
            <w:tcBorders>
              <w:top w:val="single" w:sz="6" w:space="0" w:color="auto"/>
              <w:left w:val="single" w:sz="6" w:space="0" w:color="auto"/>
              <w:bottom w:val="single" w:sz="4" w:space="0" w:color="auto"/>
              <w:right w:val="single" w:sz="6" w:space="0" w:color="auto"/>
            </w:tcBorders>
            <w:shd w:val="solid" w:color="FFFFFF" w:fill="auto"/>
            <w:vAlign w:val="center"/>
          </w:tcPr>
          <w:p w14:paraId="34453093" w14:textId="17EB2D9C"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час</w:t>
            </w:r>
          </w:p>
        </w:tc>
        <w:tc>
          <w:tcPr>
            <w:tcW w:w="1559" w:type="dxa"/>
            <w:tcBorders>
              <w:top w:val="single" w:sz="6" w:space="0" w:color="auto"/>
              <w:left w:val="single" w:sz="6" w:space="0" w:color="auto"/>
              <w:bottom w:val="single" w:sz="4" w:space="0" w:color="auto"/>
              <w:right w:val="single" w:sz="6" w:space="0" w:color="auto"/>
            </w:tcBorders>
            <w:shd w:val="solid" w:color="FFFFFF" w:fill="auto"/>
            <w:vAlign w:val="center"/>
          </w:tcPr>
          <w:p w14:paraId="5D654C72"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1600,00</w:t>
            </w:r>
          </w:p>
        </w:tc>
        <w:tc>
          <w:tcPr>
            <w:tcW w:w="1276" w:type="dxa"/>
            <w:tcBorders>
              <w:top w:val="single" w:sz="6" w:space="0" w:color="auto"/>
              <w:left w:val="single" w:sz="6" w:space="0" w:color="auto"/>
              <w:bottom w:val="single" w:sz="4" w:space="0" w:color="auto"/>
              <w:right w:val="single" w:sz="6" w:space="0" w:color="auto"/>
            </w:tcBorders>
            <w:shd w:val="solid" w:color="FFFFFF" w:fill="auto"/>
            <w:vAlign w:val="center"/>
          </w:tcPr>
          <w:p w14:paraId="1232917A"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1800,00</w:t>
            </w:r>
          </w:p>
        </w:tc>
        <w:tc>
          <w:tcPr>
            <w:tcW w:w="1701" w:type="dxa"/>
            <w:tcBorders>
              <w:top w:val="single" w:sz="6" w:space="0" w:color="auto"/>
              <w:left w:val="single" w:sz="6" w:space="0" w:color="auto"/>
              <w:bottom w:val="single" w:sz="4" w:space="0" w:color="auto"/>
              <w:right w:val="single" w:sz="6" w:space="0" w:color="auto"/>
            </w:tcBorders>
            <w:shd w:val="solid" w:color="FFFFFF" w:fill="auto"/>
            <w:vAlign w:val="center"/>
          </w:tcPr>
          <w:p w14:paraId="3903A38D"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2000,00</w:t>
            </w:r>
          </w:p>
        </w:tc>
        <w:tc>
          <w:tcPr>
            <w:tcW w:w="1276" w:type="dxa"/>
            <w:tcBorders>
              <w:top w:val="single" w:sz="6" w:space="0" w:color="auto"/>
              <w:left w:val="single" w:sz="6" w:space="0" w:color="auto"/>
              <w:bottom w:val="single" w:sz="4" w:space="0" w:color="auto"/>
              <w:right w:val="single" w:sz="6" w:space="0" w:color="auto"/>
            </w:tcBorders>
            <w:shd w:val="solid" w:color="FFFFFF" w:fill="auto"/>
            <w:vAlign w:val="center"/>
          </w:tcPr>
          <w:p w14:paraId="5BA634D5" w14:textId="77777777" w:rsidR="00833F8D" w:rsidRPr="00833F8D" w:rsidRDefault="00833F8D" w:rsidP="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1600,00</w:t>
            </w:r>
          </w:p>
        </w:tc>
        <w:tc>
          <w:tcPr>
            <w:tcW w:w="1276" w:type="dxa"/>
            <w:tcBorders>
              <w:top w:val="single" w:sz="6" w:space="0" w:color="auto"/>
              <w:left w:val="single" w:sz="6" w:space="0" w:color="auto"/>
              <w:bottom w:val="single" w:sz="4" w:space="0" w:color="auto"/>
              <w:right w:val="single" w:sz="6" w:space="0" w:color="auto"/>
            </w:tcBorders>
            <w:shd w:val="solid" w:color="FFFFFF" w:fill="auto"/>
          </w:tcPr>
          <w:p w14:paraId="658734CE" w14:textId="4E0C51B0" w:rsidR="00833F8D" w:rsidRPr="00833F8D" w:rsidRDefault="00833F8D">
            <w:pPr>
              <w:autoSpaceDE w:val="0"/>
              <w:autoSpaceDN w:val="0"/>
              <w:adjustRightInd w:val="0"/>
              <w:spacing w:after="0" w:line="240" w:lineRule="auto"/>
              <w:jc w:val="center"/>
              <w:rPr>
                <w:rFonts w:ascii="Times New Roman" w:hAnsi="Times New Roman" w:cs="Times New Roman"/>
                <w:color w:val="000000"/>
                <w:sz w:val="16"/>
                <w:szCs w:val="16"/>
              </w:rPr>
            </w:pPr>
            <w:r w:rsidRPr="00833F8D">
              <w:rPr>
                <w:rFonts w:ascii="Times New Roman" w:hAnsi="Times New Roman" w:cs="Times New Roman"/>
                <w:color w:val="000000"/>
                <w:sz w:val="16"/>
                <w:szCs w:val="16"/>
              </w:rPr>
              <w:t>Расчет произведен на основании минимальной цены коммерческого предложения</w:t>
            </w:r>
          </w:p>
        </w:tc>
      </w:tr>
    </w:tbl>
    <w:p w14:paraId="03FE6C70" w14:textId="77777777" w:rsidR="00E8404C" w:rsidRDefault="00E8404C" w:rsidP="00F720CB">
      <w:pPr>
        <w:spacing w:after="0" w:line="240" w:lineRule="auto"/>
        <w:ind w:firstLine="567"/>
        <w:contextualSpacing/>
        <w:jc w:val="both"/>
        <w:rPr>
          <w:rFonts w:ascii="Times New Roman" w:eastAsia="Times New Roman" w:hAnsi="Times New Roman" w:cs="Times New Roman"/>
          <w:color w:val="000000"/>
        </w:rPr>
      </w:pPr>
    </w:p>
    <w:p w14:paraId="7655FCB1"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5BCBFFB2"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3C1D30FF"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46ED7E9A"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201EBD3A"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564E2765"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0F4A38EB"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2D764013"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2C84F54A"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03C2F04D"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68897A55"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7D271034"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5EA5885C"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0F6D19CD"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678381EC"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3B1C1A45"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4028933F"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6FA5AAFB"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419D49E2"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4A282FC1"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02BCD1FD"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20D08658"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7ABE909F"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7BBF0C82"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6B4FD4E1"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70A6AD1A"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454BB7E7"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04DB03B2"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6D34354D" w14:textId="77777777" w:rsidR="0042224C" w:rsidRDefault="0042224C" w:rsidP="00DF7FD9">
      <w:pPr>
        <w:spacing w:after="0" w:line="240" w:lineRule="auto"/>
        <w:contextualSpacing/>
        <w:jc w:val="both"/>
        <w:rPr>
          <w:rFonts w:ascii="Calibri" w:eastAsia="Times New Roman" w:hAnsi="Calibri" w:cs="Times New Roman"/>
          <w:color w:val="000000"/>
          <w:szCs w:val="24"/>
        </w:rPr>
      </w:pPr>
    </w:p>
    <w:p w14:paraId="06EDB227" w14:textId="77777777" w:rsidR="0042224C" w:rsidRDefault="0042224C" w:rsidP="001E274C">
      <w:pPr>
        <w:spacing w:after="0" w:line="240" w:lineRule="auto"/>
        <w:ind w:firstLine="567"/>
        <w:contextualSpacing/>
        <w:jc w:val="both"/>
        <w:rPr>
          <w:rFonts w:ascii="Calibri" w:eastAsia="Times New Roman" w:hAnsi="Calibri" w:cs="Times New Roman"/>
          <w:color w:val="000000"/>
          <w:szCs w:val="24"/>
        </w:rPr>
      </w:pPr>
    </w:p>
    <w:p w14:paraId="10622260" w14:textId="77777777" w:rsidR="00BC7514" w:rsidRDefault="00BC7514" w:rsidP="001E274C">
      <w:pPr>
        <w:spacing w:after="0" w:line="240" w:lineRule="auto"/>
        <w:ind w:firstLine="567"/>
        <w:contextualSpacing/>
        <w:jc w:val="both"/>
        <w:rPr>
          <w:rFonts w:ascii="Calibri" w:eastAsia="Times New Roman" w:hAnsi="Calibri" w:cs="Times New Roman"/>
          <w:color w:val="000000"/>
          <w:szCs w:val="24"/>
        </w:rPr>
      </w:pPr>
    </w:p>
    <w:p w14:paraId="418989EC" w14:textId="77777777" w:rsidR="001E274C" w:rsidRPr="001E274C" w:rsidRDefault="001E274C" w:rsidP="001E274C">
      <w:pPr>
        <w:spacing w:after="0" w:line="240" w:lineRule="auto"/>
        <w:ind w:firstLine="567"/>
        <w:contextualSpacing/>
        <w:jc w:val="both"/>
        <w:rPr>
          <w:rFonts w:ascii="Times New Roman" w:eastAsia="Times New Roman" w:hAnsi="Times New Roman" w:cs="Times New Roman"/>
          <w:color w:val="000000"/>
        </w:rPr>
      </w:pPr>
      <w:r w:rsidRPr="001E274C">
        <w:rPr>
          <w:rFonts w:ascii="Calibri" w:eastAsia="Times New Roman" w:hAnsi="Calibri" w:cs="Times New Roman"/>
          <w:color w:val="000000"/>
          <w:szCs w:val="24"/>
        </w:rPr>
        <w:fldChar w:fldCharType="begin"/>
      </w:r>
      <w:r w:rsidRPr="001E274C">
        <w:rPr>
          <w:rFonts w:ascii="Calibri" w:eastAsia="Times New Roman" w:hAnsi="Calibri" w:cs="Times New Roman"/>
          <w:color w:val="000000"/>
          <w:szCs w:val="24"/>
        </w:rPr>
        <w:instrText xml:space="preserve"> LINK Excel.Sheet.12 "C:\\Users\\trutneva.e\\Desktop\\ДИРЕКЦИЯ\\1124\\Obosnovanie ceny'_postavshhiki.xlsx" "сравнит!R5C1:R9C5" \a \f 4 \h  \* MERGEFORMAT </w:instrText>
      </w:r>
      <w:r w:rsidRPr="001E274C">
        <w:rPr>
          <w:rFonts w:ascii="Calibri" w:eastAsia="Times New Roman" w:hAnsi="Calibri" w:cs="Times New Roman"/>
          <w:color w:val="000000"/>
          <w:szCs w:val="24"/>
        </w:rPr>
        <w:fldChar w:fldCharType="separate"/>
      </w:r>
    </w:p>
    <w:p w14:paraId="547D08C9" w14:textId="77777777" w:rsidR="001E274C" w:rsidRPr="001E274C" w:rsidRDefault="001E274C" w:rsidP="001E274C">
      <w:pPr>
        <w:autoSpaceDE w:val="0"/>
        <w:autoSpaceDN w:val="0"/>
        <w:adjustRightInd w:val="0"/>
        <w:spacing w:after="0" w:line="240" w:lineRule="auto"/>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fldChar w:fldCharType="end"/>
      </w:r>
    </w:p>
    <w:p w14:paraId="5BC6EFFE" w14:textId="77777777" w:rsidR="001E274C" w:rsidRPr="001E274C" w:rsidRDefault="001E274C" w:rsidP="001E274C">
      <w:pPr>
        <w:rPr>
          <w:rFonts w:ascii="Times New Roman" w:eastAsia="Times New Roman" w:hAnsi="Times New Roman" w:cs="Times New Roman"/>
          <w:i/>
          <w:color w:val="000000"/>
        </w:rPr>
      </w:pPr>
    </w:p>
    <w:p w14:paraId="79F1CF77" w14:textId="77777777" w:rsidR="001E274C" w:rsidRPr="001E274C" w:rsidRDefault="001E274C" w:rsidP="001E274C">
      <w:pPr>
        <w:autoSpaceDE w:val="0"/>
        <w:autoSpaceDN w:val="0"/>
        <w:adjustRightInd w:val="0"/>
        <w:spacing w:after="0" w:line="240" w:lineRule="auto"/>
        <w:ind w:firstLine="540"/>
        <w:jc w:val="right"/>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lastRenderedPageBreak/>
        <w:t xml:space="preserve">Приложение №1 </w:t>
      </w:r>
    </w:p>
    <w:p w14:paraId="4CB11386" w14:textId="77777777"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p>
    <w:p w14:paraId="4046C8EE" w14:textId="77777777"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r w:rsidRPr="001E274C">
        <w:rPr>
          <w:rFonts w:ascii="Times New Roman" w:eastAsia="Times New Roman" w:hAnsi="Times New Roman" w:cs="Times New Roman"/>
          <w:b/>
          <w:kern w:val="2"/>
          <w:lang w:eastAsia="ar-SA"/>
        </w:rPr>
        <w:t>Форма декларации Участника закупки.</w:t>
      </w:r>
    </w:p>
    <w:p w14:paraId="769736B6" w14:textId="77777777" w:rsidR="001E274C" w:rsidRPr="001E274C" w:rsidRDefault="001E274C" w:rsidP="001E274C">
      <w:pPr>
        <w:spacing w:after="0" w:line="240" w:lineRule="auto"/>
        <w:rPr>
          <w:rFonts w:ascii="Times New Roman" w:eastAsia="Times New Roman" w:hAnsi="Times New Roman" w:cs="Times New Roman"/>
          <w:color w:val="000000"/>
        </w:rPr>
      </w:pPr>
    </w:p>
    <w:p w14:paraId="221AE5AC" w14:textId="77777777" w:rsidR="001E274C" w:rsidRPr="001E274C" w:rsidRDefault="001E274C" w:rsidP="001E274C">
      <w:pPr>
        <w:spacing w:after="0" w:line="240" w:lineRule="auto"/>
        <w:rPr>
          <w:rFonts w:ascii="Times New Roman" w:eastAsia="Times New Roman" w:hAnsi="Times New Roman" w:cs="Times New Roman"/>
          <w:b/>
          <w:color w:val="000000"/>
          <w:szCs w:val="24"/>
        </w:rPr>
      </w:pPr>
      <w:r w:rsidRPr="001E274C">
        <w:rPr>
          <w:rFonts w:ascii="Times New Roman" w:eastAsia="Times New Roman" w:hAnsi="Times New Roman" w:cs="Times New Roman"/>
          <w:b/>
          <w:color w:val="000000"/>
          <w:szCs w:val="24"/>
        </w:rPr>
        <w:t xml:space="preserve">Настоящей декларацией _______________________________ подтверждает: </w:t>
      </w:r>
    </w:p>
    <w:p w14:paraId="7CE9AD34" w14:textId="77777777" w:rsidR="001E274C" w:rsidRPr="001E274C" w:rsidRDefault="001E274C" w:rsidP="001E274C">
      <w:pPr>
        <w:spacing w:after="0" w:line="240" w:lineRule="auto"/>
        <w:rPr>
          <w:rFonts w:ascii="Times New Roman" w:eastAsia="Times New Roman" w:hAnsi="Times New Roman" w:cs="Times New Roman"/>
          <w:b/>
          <w:color w:val="000000"/>
          <w:sz w:val="16"/>
          <w:szCs w:val="16"/>
        </w:rPr>
      </w:pP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 w:val="16"/>
          <w:szCs w:val="16"/>
        </w:rPr>
        <w:t>(наименование участника закупки)</w:t>
      </w:r>
    </w:p>
    <w:p w14:paraId="2BA6AD29" w14:textId="77777777" w:rsidR="001E274C" w:rsidRPr="001E274C" w:rsidRDefault="001E274C" w:rsidP="001E274C">
      <w:pPr>
        <w:spacing w:after="0" w:line="240" w:lineRule="auto"/>
        <w:jc w:val="both"/>
        <w:rPr>
          <w:rFonts w:ascii="Times New Roman" w:eastAsia="Times New Roman" w:hAnsi="Times New Roman" w:cs="Times New Roman"/>
          <w:b/>
          <w:color w:val="000000"/>
          <w:sz w:val="16"/>
          <w:szCs w:val="16"/>
        </w:rPr>
      </w:pPr>
    </w:p>
    <w:p w14:paraId="344DCEBE" w14:textId="77777777"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14:paraId="2801287D" w14:textId="77777777"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-непроведение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14:paraId="4F7B189A" w14:textId="77777777"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w:t>
      </w:r>
      <w:proofErr w:type="spellStart"/>
      <w:r w:rsidRPr="001E274C">
        <w:rPr>
          <w:rFonts w:ascii="Times New Roman" w:eastAsia="Times New Roman" w:hAnsi="Times New Roman" w:cs="Times New Roman"/>
          <w:color w:val="000000"/>
          <w:szCs w:val="24"/>
        </w:rPr>
        <w:t>неприостановление</w:t>
      </w:r>
      <w:proofErr w:type="spellEnd"/>
      <w:r w:rsidRPr="001E274C">
        <w:rPr>
          <w:rFonts w:ascii="Times New Roman" w:eastAsia="Times New Roman" w:hAnsi="Times New Roman" w:cs="Times New Roman"/>
          <w:color w:val="000000"/>
          <w:szCs w:val="24"/>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14:paraId="406BB9F1" w14:textId="77777777"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 xml:space="preserve">-отсутствие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p>
    <w:p w14:paraId="7FC91EE6" w14:textId="77777777" w:rsidR="001E274C" w:rsidRPr="001E274C" w:rsidRDefault="001E274C" w:rsidP="001E274C">
      <w:pPr>
        <w:spacing w:after="0" w:line="240" w:lineRule="auto"/>
        <w:rPr>
          <w:rFonts w:ascii="Times New Roman" w:eastAsia="Times New Roman" w:hAnsi="Times New Roman" w:cs="Times New Roman"/>
          <w:color w:val="000000"/>
          <w:szCs w:val="24"/>
        </w:rPr>
      </w:pPr>
    </w:p>
    <w:p w14:paraId="61B36147" w14:textId="77777777" w:rsidR="001E274C" w:rsidRPr="001E274C" w:rsidRDefault="001E274C" w:rsidP="001E274C">
      <w:pPr>
        <w:spacing w:after="0" w:line="240" w:lineRule="auto"/>
        <w:rPr>
          <w:rFonts w:ascii="Times New Roman" w:eastAsia="Times New Roman" w:hAnsi="Times New Roman" w:cs="Times New Roman"/>
          <w:color w:val="000000"/>
          <w:szCs w:val="24"/>
        </w:rPr>
      </w:pPr>
    </w:p>
    <w:p w14:paraId="39A7C738" w14:textId="77777777" w:rsidR="001E274C" w:rsidRPr="001E274C" w:rsidRDefault="001E274C" w:rsidP="001E274C">
      <w:pPr>
        <w:spacing w:after="0" w:line="240" w:lineRule="auto"/>
        <w:rPr>
          <w:rFonts w:ascii="Times New Roman" w:eastAsia="Times New Roman" w:hAnsi="Times New Roman" w:cs="Times New Roman"/>
          <w:color w:val="000000"/>
          <w:szCs w:val="24"/>
        </w:rPr>
      </w:pPr>
    </w:p>
    <w:p w14:paraId="749294CB" w14:textId="77777777"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Руководитель _________________/_______________/</w:t>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 xml:space="preserve">дата </w:t>
      </w:r>
    </w:p>
    <w:p w14:paraId="36632DB4" w14:textId="77777777"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М.П.</w:t>
      </w:r>
    </w:p>
    <w:p w14:paraId="15DD12E8" w14:textId="77777777"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14:paraId="5D2B10D1" w14:textId="77777777"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14:paraId="58310727" w14:textId="77777777"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14:paraId="6BEC4C37" w14:textId="77777777"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14:paraId="6334CD25" w14:textId="77777777"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14:paraId="7BAEE552" w14:textId="77777777" w:rsidR="001E274C" w:rsidRPr="001E274C" w:rsidRDefault="001E274C" w:rsidP="001E274C">
      <w:pPr>
        <w:autoSpaceDE w:val="0"/>
        <w:autoSpaceDN w:val="0"/>
        <w:adjustRightInd w:val="0"/>
        <w:spacing w:after="0" w:line="240" w:lineRule="auto"/>
        <w:ind w:left="-426"/>
        <w:jc w:val="both"/>
        <w:rPr>
          <w:rFonts w:ascii="Times New Roman" w:eastAsia="Times New Roman" w:hAnsi="Times New Roman" w:cs="Times New Roman"/>
          <w:color w:val="000000"/>
        </w:rPr>
      </w:pPr>
    </w:p>
    <w:p w14:paraId="7FA075AB" w14:textId="77777777" w:rsidR="001E274C" w:rsidRPr="001E274C" w:rsidRDefault="001E274C" w:rsidP="001E274C">
      <w:pPr>
        <w:tabs>
          <w:tab w:val="left" w:pos="6564"/>
        </w:tabs>
        <w:rPr>
          <w:rFonts w:ascii="Times New Roman" w:eastAsia="Times New Roman" w:hAnsi="Times New Roman" w:cs="Times New Roman"/>
          <w:color w:val="000000"/>
        </w:rPr>
      </w:pPr>
      <w:r w:rsidRPr="001E274C">
        <w:rPr>
          <w:rFonts w:ascii="Times New Roman" w:eastAsia="Times New Roman" w:hAnsi="Times New Roman" w:cs="Times New Roman"/>
          <w:color w:val="000000"/>
        </w:rPr>
        <w:tab/>
      </w:r>
    </w:p>
    <w:p w14:paraId="49CF1D21" w14:textId="77777777" w:rsidR="00B32940" w:rsidRDefault="00B32940"/>
    <w:sectPr w:rsidR="00B32940" w:rsidSect="00D96770">
      <w:pgSz w:w="11906" w:h="16838"/>
      <w:pgMar w:top="284" w:right="567" w:bottom="425"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2C91"/>
    <w:multiLevelType w:val="multilevel"/>
    <w:tmpl w:val="D7F6722A"/>
    <w:lvl w:ilvl="0">
      <w:start w:val="2"/>
      <w:numFmt w:val="decimal"/>
      <w:lvlText w:val="%1."/>
      <w:lvlJc w:val="left"/>
      <w:pPr>
        <w:ind w:left="540" w:hanging="540"/>
      </w:pPr>
      <w:rPr>
        <w:rFonts w:hint="default"/>
      </w:rPr>
    </w:lvl>
    <w:lvl w:ilvl="1">
      <w:start w:val="5"/>
      <w:numFmt w:val="decimal"/>
      <w:lvlText w:val="%1.%2."/>
      <w:lvlJc w:val="left"/>
      <w:pPr>
        <w:ind w:left="690" w:hanging="540"/>
      </w:pPr>
      <w:rPr>
        <w:rFonts w:hint="default"/>
      </w:rPr>
    </w:lvl>
    <w:lvl w:ilvl="2">
      <w:start w:val="2"/>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nsid w:val="1D062FE9"/>
    <w:multiLevelType w:val="hybridMultilevel"/>
    <w:tmpl w:val="0D8860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64D03D6"/>
    <w:multiLevelType w:val="hybridMultilevel"/>
    <w:tmpl w:val="6DDAC4FE"/>
    <w:lvl w:ilvl="0" w:tplc="6C1C0D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9C58BE"/>
    <w:multiLevelType w:val="multilevel"/>
    <w:tmpl w:val="A7D076C0"/>
    <w:styleLink w:val="TableList"/>
    <w:lvl w:ilvl="0">
      <w:start w:val="1"/>
      <w:numFmt w:val="decimal"/>
      <w:pStyle w:val="a"/>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3C126FD"/>
    <w:multiLevelType w:val="hybridMultilevel"/>
    <w:tmpl w:val="546C281C"/>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6AB7470"/>
    <w:multiLevelType w:val="hybridMultilevel"/>
    <w:tmpl w:val="8DCC36D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37805D2"/>
    <w:multiLevelType w:val="hybridMultilevel"/>
    <w:tmpl w:val="D016561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5E10918"/>
    <w:multiLevelType w:val="multilevel"/>
    <w:tmpl w:val="187A80BC"/>
    <w:lvl w:ilvl="0">
      <w:start w:val="1"/>
      <w:numFmt w:val="decimal"/>
      <w:lvlText w:val="%1."/>
      <w:lvlJc w:val="left"/>
      <w:pPr>
        <w:ind w:left="1000" w:hanging="432"/>
      </w:pPr>
      <w:rPr>
        <w:rFonts w:hint="default"/>
      </w:rPr>
    </w:lvl>
    <w:lvl w:ilvl="1">
      <w:start w:val="1"/>
      <w:numFmt w:val="decimal"/>
      <w:lvlText w:val="%1.%2."/>
      <w:lvlJc w:val="left"/>
      <w:pPr>
        <w:ind w:left="860" w:hanging="576"/>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24"/>
        <w:szCs w:val="24"/>
        <w:u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5EAC33D5"/>
    <w:multiLevelType w:val="multilevel"/>
    <w:tmpl w:val="A7D076C0"/>
    <w:numStyleLink w:val="TableList"/>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lvlOverride w:ilvl="0">
      <w:lvl w:ilvl="0">
        <w:start w:val="1"/>
        <w:numFmt w:val="bullet"/>
        <w:pStyle w:val="a"/>
        <w:lvlText w:val=""/>
        <w:lvlJc w:val="left"/>
        <w:pPr>
          <w:ind w:left="360" w:hanging="360"/>
        </w:pPr>
        <w:rPr>
          <w:rFonts w:ascii="Symbol" w:hAnsi="Symbol" w:cs="Symbol" w:hint="default"/>
          <w:b w:val="0"/>
          <w:bCs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5">
    <w:abstractNumId w:val="6"/>
  </w:num>
  <w:num w:numId="6">
    <w:abstractNumId w:val="0"/>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74C"/>
    <w:rsid w:val="00024890"/>
    <w:rsid w:val="00050B0F"/>
    <w:rsid w:val="00062B33"/>
    <w:rsid w:val="00103FBF"/>
    <w:rsid w:val="00196EDE"/>
    <w:rsid w:val="001E274C"/>
    <w:rsid w:val="001F26A2"/>
    <w:rsid w:val="002A1322"/>
    <w:rsid w:val="002E5C03"/>
    <w:rsid w:val="003B2A60"/>
    <w:rsid w:val="003C271B"/>
    <w:rsid w:val="00407DC2"/>
    <w:rsid w:val="0042224C"/>
    <w:rsid w:val="00483320"/>
    <w:rsid w:val="00494F5B"/>
    <w:rsid w:val="00521228"/>
    <w:rsid w:val="00573344"/>
    <w:rsid w:val="00574416"/>
    <w:rsid w:val="00582244"/>
    <w:rsid w:val="005C7FAE"/>
    <w:rsid w:val="00623B8C"/>
    <w:rsid w:val="006932A7"/>
    <w:rsid w:val="00737945"/>
    <w:rsid w:val="007B014F"/>
    <w:rsid w:val="00833F8D"/>
    <w:rsid w:val="00A46D31"/>
    <w:rsid w:val="00AE49F0"/>
    <w:rsid w:val="00AF515F"/>
    <w:rsid w:val="00B26CAC"/>
    <w:rsid w:val="00B32940"/>
    <w:rsid w:val="00B779F1"/>
    <w:rsid w:val="00BC7514"/>
    <w:rsid w:val="00BE5F86"/>
    <w:rsid w:val="00C76DC8"/>
    <w:rsid w:val="00C90A06"/>
    <w:rsid w:val="00D6501D"/>
    <w:rsid w:val="00D94CC8"/>
    <w:rsid w:val="00DB0C90"/>
    <w:rsid w:val="00DF7FD9"/>
    <w:rsid w:val="00E8404C"/>
    <w:rsid w:val="00F720CB"/>
    <w:rsid w:val="00FB1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8B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2931">
      <w:bodyDiv w:val="1"/>
      <w:marLeft w:val="0"/>
      <w:marRight w:val="0"/>
      <w:marTop w:val="0"/>
      <w:marBottom w:val="0"/>
      <w:divBdr>
        <w:top w:val="none" w:sz="0" w:space="0" w:color="auto"/>
        <w:left w:val="none" w:sz="0" w:space="0" w:color="auto"/>
        <w:bottom w:val="none" w:sz="0" w:space="0" w:color="auto"/>
        <w:right w:val="none" w:sz="0" w:space="0" w:color="auto"/>
      </w:divBdr>
    </w:div>
    <w:div w:id="598298111">
      <w:bodyDiv w:val="1"/>
      <w:marLeft w:val="0"/>
      <w:marRight w:val="0"/>
      <w:marTop w:val="0"/>
      <w:marBottom w:val="0"/>
      <w:divBdr>
        <w:top w:val="none" w:sz="0" w:space="0" w:color="auto"/>
        <w:left w:val="none" w:sz="0" w:space="0" w:color="auto"/>
        <w:bottom w:val="none" w:sz="0" w:space="0" w:color="auto"/>
        <w:right w:val="none" w:sz="0" w:space="0" w:color="auto"/>
      </w:divBdr>
    </w:div>
    <w:div w:id="846212558">
      <w:bodyDiv w:val="1"/>
      <w:marLeft w:val="0"/>
      <w:marRight w:val="0"/>
      <w:marTop w:val="0"/>
      <w:marBottom w:val="0"/>
      <w:divBdr>
        <w:top w:val="none" w:sz="0" w:space="0" w:color="auto"/>
        <w:left w:val="none" w:sz="0" w:space="0" w:color="auto"/>
        <w:bottom w:val="none" w:sz="0" w:space="0" w:color="auto"/>
        <w:right w:val="none" w:sz="0" w:space="0" w:color="auto"/>
      </w:divBdr>
    </w:div>
    <w:div w:id="855925791">
      <w:bodyDiv w:val="1"/>
      <w:marLeft w:val="0"/>
      <w:marRight w:val="0"/>
      <w:marTop w:val="0"/>
      <w:marBottom w:val="0"/>
      <w:divBdr>
        <w:top w:val="none" w:sz="0" w:space="0" w:color="auto"/>
        <w:left w:val="none" w:sz="0" w:space="0" w:color="auto"/>
        <w:bottom w:val="none" w:sz="0" w:space="0" w:color="auto"/>
        <w:right w:val="none" w:sz="0" w:space="0" w:color="auto"/>
      </w:divBdr>
    </w:div>
    <w:div w:id="1125656110">
      <w:bodyDiv w:val="1"/>
      <w:marLeft w:val="0"/>
      <w:marRight w:val="0"/>
      <w:marTop w:val="0"/>
      <w:marBottom w:val="0"/>
      <w:divBdr>
        <w:top w:val="none" w:sz="0" w:space="0" w:color="auto"/>
        <w:left w:val="none" w:sz="0" w:space="0" w:color="auto"/>
        <w:bottom w:val="none" w:sz="0" w:space="0" w:color="auto"/>
        <w:right w:val="none" w:sz="0" w:space="0" w:color="auto"/>
      </w:divBdr>
    </w:div>
    <w:div w:id="1188644627">
      <w:bodyDiv w:val="1"/>
      <w:marLeft w:val="0"/>
      <w:marRight w:val="0"/>
      <w:marTop w:val="0"/>
      <w:marBottom w:val="0"/>
      <w:divBdr>
        <w:top w:val="none" w:sz="0" w:space="0" w:color="auto"/>
        <w:left w:val="none" w:sz="0" w:space="0" w:color="auto"/>
        <w:bottom w:val="none" w:sz="0" w:space="0" w:color="auto"/>
        <w:right w:val="none" w:sz="0" w:space="0" w:color="auto"/>
      </w:divBdr>
    </w:div>
    <w:div w:id="1430348411">
      <w:bodyDiv w:val="1"/>
      <w:marLeft w:val="0"/>
      <w:marRight w:val="0"/>
      <w:marTop w:val="0"/>
      <w:marBottom w:val="0"/>
      <w:divBdr>
        <w:top w:val="none" w:sz="0" w:space="0" w:color="auto"/>
        <w:left w:val="none" w:sz="0" w:space="0" w:color="auto"/>
        <w:bottom w:val="none" w:sz="0" w:space="0" w:color="auto"/>
        <w:right w:val="none" w:sz="0" w:space="0" w:color="auto"/>
      </w:divBdr>
    </w:div>
    <w:div w:id="1488402028">
      <w:bodyDiv w:val="1"/>
      <w:marLeft w:val="0"/>
      <w:marRight w:val="0"/>
      <w:marTop w:val="0"/>
      <w:marBottom w:val="0"/>
      <w:divBdr>
        <w:top w:val="none" w:sz="0" w:space="0" w:color="auto"/>
        <w:left w:val="none" w:sz="0" w:space="0" w:color="auto"/>
        <w:bottom w:val="none" w:sz="0" w:space="0" w:color="auto"/>
        <w:right w:val="none" w:sz="0" w:space="0" w:color="auto"/>
      </w:divBdr>
    </w:div>
    <w:div w:id="1633095483">
      <w:bodyDiv w:val="1"/>
      <w:marLeft w:val="0"/>
      <w:marRight w:val="0"/>
      <w:marTop w:val="0"/>
      <w:marBottom w:val="0"/>
      <w:divBdr>
        <w:top w:val="none" w:sz="0" w:space="0" w:color="auto"/>
        <w:left w:val="none" w:sz="0" w:space="0" w:color="auto"/>
        <w:bottom w:val="none" w:sz="0" w:space="0" w:color="auto"/>
        <w:right w:val="none" w:sz="0" w:space="0" w:color="auto"/>
      </w:divBdr>
    </w:div>
    <w:div w:id="1716394403">
      <w:bodyDiv w:val="1"/>
      <w:marLeft w:val="0"/>
      <w:marRight w:val="0"/>
      <w:marTop w:val="0"/>
      <w:marBottom w:val="0"/>
      <w:divBdr>
        <w:top w:val="none" w:sz="0" w:space="0" w:color="auto"/>
        <w:left w:val="none" w:sz="0" w:space="0" w:color="auto"/>
        <w:bottom w:val="none" w:sz="0" w:space="0" w:color="auto"/>
        <w:right w:val="none" w:sz="0" w:space="0" w:color="auto"/>
      </w:divBdr>
    </w:div>
    <w:div w:id="1948000688">
      <w:bodyDiv w:val="1"/>
      <w:marLeft w:val="0"/>
      <w:marRight w:val="0"/>
      <w:marTop w:val="0"/>
      <w:marBottom w:val="0"/>
      <w:divBdr>
        <w:top w:val="none" w:sz="0" w:space="0" w:color="auto"/>
        <w:left w:val="none" w:sz="0" w:space="0" w:color="auto"/>
        <w:bottom w:val="none" w:sz="0" w:space="0" w:color="auto"/>
        <w:right w:val="none" w:sz="0" w:space="0" w:color="auto"/>
      </w:divBdr>
    </w:div>
    <w:div w:id="21106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pzakupki.tat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2261</Words>
  <Characters>12889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Алия Рамилевна</dc:creator>
  <cp:lastModifiedBy>Касимова Диляра Равилевна</cp:lastModifiedBy>
  <cp:revision>40</cp:revision>
  <dcterms:created xsi:type="dcterms:W3CDTF">2020-04-09T11:23:00Z</dcterms:created>
  <dcterms:modified xsi:type="dcterms:W3CDTF">2024-03-29T06:10:00Z</dcterms:modified>
</cp:coreProperties>
</file>